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EA1B6F" w:rsidRPr="00262D3A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54F6F711" w:rsidR="00EA1B6F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avril 2023</w:t>
                            </w:r>
                          </w:p>
                          <w:p w14:paraId="7DDEE798" w14:textId="77777777" w:rsidR="00EA1B6F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EA1B6F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EA1B6F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EA1B6F" w:rsidRPr="00262D3A" w:rsidRDefault="00EA1B6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">
                <v:textbox>
                  <w:txbxContent>
                    <w:p w14:paraId="4F8992E8" w14:textId="77777777" w:rsidR="00EA1B6F" w:rsidRPr="00262D3A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54F6F711" w:rsidR="00EA1B6F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avril 2023</w:t>
                      </w:r>
                    </w:p>
                    <w:p w14:paraId="7DDEE798" w14:textId="77777777" w:rsidR="00EA1B6F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EA1B6F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EA1B6F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EA1B6F" w:rsidRPr="00262D3A" w:rsidRDefault="00EA1B6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-Donga).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313846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suivant les fonctions</w:t>
      </w:r>
      <w:r w:rsidR="00A9235B" w:rsidRPr="00313846">
        <w:rPr>
          <w:rFonts w:ascii="Times New Roman" w:hAnsi="Times New Roman" w:cs="Times New Roman"/>
          <w:b/>
          <w:bCs/>
          <w:i/>
          <w:iCs/>
          <w:color w:val="0070C0"/>
        </w:rPr>
        <w:tab/>
      </w:r>
    </w:p>
    <w:p w14:paraId="47635895" w14:textId="63FEF500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655568">
        <w:rPr>
          <w:rFonts w:ascii="Times New Roman" w:hAnsi="Times New Roman" w:cs="Times New Roman"/>
          <w:bCs/>
          <w:i/>
          <w:iCs/>
        </w:rPr>
        <w:t>d’avril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</w:t>
      </w:r>
      <w:r w:rsidR="006249EF">
        <w:rPr>
          <w:rFonts w:ascii="Times New Roman" w:hAnsi="Times New Roman" w:cs="Times New Roman"/>
          <w:bCs/>
          <w:i/>
          <w:iCs/>
        </w:rPr>
        <w:t>3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A7346">
        <w:rPr>
          <w:rFonts w:ascii="Times New Roman" w:hAnsi="Times New Roman" w:cs="Times New Roman"/>
          <w:bCs/>
          <w:i/>
          <w:iCs/>
        </w:rPr>
        <w:t xml:space="preserve">a enregistré une </w:t>
      </w:r>
      <w:r w:rsidR="00EA1B6F">
        <w:rPr>
          <w:rFonts w:ascii="Times New Roman" w:hAnsi="Times New Roman" w:cs="Times New Roman"/>
          <w:bCs/>
          <w:i/>
          <w:iCs/>
        </w:rPr>
        <w:t>baisse</w:t>
      </w:r>
      <w:r w:rsidR="002A7346">
        <w:rPr>
          <w:rFonts w:ascii="Times New Roman" w:hAnsi="Times New Roman" w:cs="Times New Roman"/>
          <w:bCs/>
          <w:i/>
          <w:iCs/>
        </w:rPr>
        <w:t xml:space="preserve"> pour </w:t>
      </w:r>
      <w:r w:rsidR="00DA5E63">
        <w:rPr>
          <w:rFonts w:ascii="Times New Roman" w:hAnsi="Times New Roman" w:cs="Times New Roman"/>
          <w:bCs/>
          <w:i/>
          <w:iCs/>
        </w:rPr>
        <w:t xml:space="preserve"> </w:t>
      </w:r>
      <w:r w:rsidR="00C1687E">
        <w:rPr>
          <w:rFonts w:ascii="Times New Roman" w:hAnsi="Times New Roman" w:cs="Times New Roman"/>
          <w:bCs/>
          <w:i/>
          <w:iCs/>
        </w:rPr>
        <w:t>ressorti</w:t>
      </w:r>
      <w:r w:rsidR="003279B7">
        <w:rPr>
          <w:rFonts w:ascii="Times New Roman" w:hAnsi="Times New Roman" w:cs="Times New Roman"/>
          <w:bCs/>
          <w:i/>
          <w:iCs/>
        </w:rPr>
        <w:t xml:space="preserve">r à </w:t>
      </w:r>
      <w:r w:rsidR="00EA1B6F">
        <w:rPr>
          <w:rFonts w:ascii="Times New Roman" w:hAnsi="Times New Roman" w:cs="Times New Roman"/>
          <w:b/>
          <w:bCs/>
          <w:i/>
          <w:iCs/>
        </w:rPr>
        <w:t xml:space="preserve">109,3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6249EF">
        <w:rPr>
          <w:rFonts w:ascii="Times New Roman" w:hAnsi="Times New Roman" w:cs="Times New Roman"/>
          <w:b/>
          <w:bCs/>
          <w:i/>
          <w:iCs/>
        </w:rPr>
        <w:t>11</w:t>
      </w:r>
      <w:r w:rsidR="001B481C">
        <w:rPr>
          <w:rFonts w:ascii="Times New Roman" w:hAnsi="Times New Roman" w:cs="Times New Roman"/>
          <w:b/>
          <w:bCs/>
          <w:i/>
          <w:iCs/>
        </w:rPr>
        <w:t>2,5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5E63">
        <w:rPr>
          <w:rFonts w:ascii="Times New Roman" w:hAnsi="Times New Roman" w:cs="Times New Roman"/>
          <w:bCs/>
          <w:i/>
          <w:iCs/>
        </w:rPr>
        <w:t>un mois plus tôt.</w:t>
      </w:r>
    </w:p>
    <w:p w14:paraId="07333B3A" w14:textId="74CEA041" w:rsidR="002A7346" w:rsidRPr="00480C1B" w:rsidRDefault="002A7346" w:rsidP="002A7346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EA1B6F">
        <w:rPr>
          <w:rFonts w:ascii="Times New Roman" w:hAnsi="Times New Roman" w:cs="Times New Roman"/>
          <w:bCs/>
          <w:i/>
          <w:iCs/>
        </w:rPr>
        <w:t>baisse</w:t>
      </w:r>
      <w:r>
        <w:rPr>
          <w:rFonts w:ascii="Times New Roman" w:hAnsi="Times New Roman" w:cs="Times New Roman"/>
          <w:bCs/>
          <w:i/>
          <w:iCs/>
        </w:rPr>
        <w:t xml:space="preserve"> mensuelle</w:t>
      </w:r>
      <w:r w:rsidRPr="00480C1B">
        <w:rPr>
          <w:rFonts w:ascii="Times New Roman" w:hAnsi="Times New Roman" w:cs="Times New Roman"/>
          <w:bCs/>
          <w:i/>
          <w:iCs/>
        </w:rPr>
        <w:t xml:space="preserve"> de l’indice est imputable essentiellement à </w:t>
      </w:r>
      <w:r w:rsidR="00EA1B6F">
        <w:rPr>
          <w:rFonts w:ascii="Times New Roman" w:hAnsi="Times New Roman" w:cs="Times New Roman"/>
          <w:bCs/>
          <w:i/>
          <w:iCs/>
        </w:rPr>
        <w:t>la diminution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 xml:space="preserve">des prix des biens </w:t>
      </w:r>
      <w:r>
        <w:rPr>
          <w:rFonts w:ascii="Times New Roman" w:hAnsi="Times New Roman" w:cs="Times New Roman"/>
          <w:bCs/>
          <w:i/>
          <w:iCs/>
        </w:rPr>
        <w:t xml:space="preserve">de la </w:t>
      </w:r>
      <w:r w:rsidRPr="00480C1B">
        <w:rPr>
          <w:rFonts w:ascii="Times New Roman" w:hAnsi="Times New Roman" w:cs="Times New Roman"/>
          <w:bCs/>
          <w:i/>
          <w:iCs/>
        </w:rPr>
        <w:t>fonction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« </w:t>
      </w:r>
      <w:r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Pr="00480C1B">
        <w:rPr>
          <w:rFonts w:ascii="Times New Roman" w:hAnsi="Times New Roman" w:cs="Times New Roman"/>
          <w:bCs/>
          <w:i/>
          <w:iCs/>
        </w:rPr>
        <w:t> »</w:t>
      </w:r>
      <w:r w:rsidR="00EA1B6F">
        <w:rPr>
          <w:rFonts w:ascii="Times New Roman" w:hAnsi="Times New Roman" w:cs="Times New Roman"/>
          <w:b/>
          <w:bCs/>
          <w:i/>
          <w:iCs/>
        </w:rPr>
        <w:t xml:space="preserve"> (-6,7</w:t>
      </w:r>
      <w:r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EA1B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1B6F" w:rsidRPr="00EA1B6F">
        <w:rPr>
          <w:rFonts w:ascii="Times New Roman" w:hAnsi="Times New Roman" w:cs="Times New Roman"/>
          <w:bCs/>
          <w:i/>
          <w:iCs/>
        </w:rPr>
        <w:t>et « Transports »</w:t>
      </w:r>
      <w:r w:rsidR="00EA1B6F">
        <w:rPr>
          <w:rFonts w:ascii="Times New Roman" w:hAnsi="Times New Roman" w:cs="Times New Roman"/>
          <w:b/>
          <w:bCs/>
          <w:i/>
          <w:iCs/>
        </w:rPr>
        <w:t xml:space="preserve"> (-1,6%)</w:t>
      </w:r>
      <w:r>
        <w:rPr>
          <w:rFonts w:ascii="Times New Roman" w:hAnsi="Times New Roman" w:cs="Times New Roman"/>
          <w:bCs/>
          <w:i/>
          <w:iCs/>
        </w:rPr>
        <w:t xml:space="preserve">. </w:t>
      </w:r>
      <w:r w:rsidRPr="00480C1B">
        <w:rPr>
          <w:rFonts w:ascii="Times New Roman" w:hAnsi="Times New Roman" w:cs="Times New Roman"/>
          <w:bCs/>
          <w:i/>
          <w:iCs/>
        </w:rPr>
        <w:t xml:space="preserve">Les principaux </w:t>
      </w:r>
      <w:r>
        <w:rPr>
          <w:rFonts w:ascii="Times New Roman" w:hAnsi="Times New Roman" w:cs="Times New Roman"/>
          <w:bCs/>
          <w:i/>
          <w:iCs/>
        </w:rPr>
        <w:t xml:space="preserve">groupes de biens </w:t>
      </w:r>
      <w:r w:rsidRPr="00480C1B">
        <w:rPr>
          <w:rFonts w:ascii="Times New Roman" w:hAnsi="Times New Roman" w:cs="Times New Roman"/>
          <w:bCs/>
          <w:i/>
          <w:iCs/>
        </w:rPr>
        <w:t>dont</w:t>
      </w:r>
      <w:r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EA1B6F">
        <w:rPr>
          <w:rFonts w:ascii="Times New Roman" w:hAnsi="Times New Roman" w:cs="Times New Roman"/>
          <w:bCs/>
          <w:i/>
          <w:iCs/>
        </w:rPr>
        <w:t>diminution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4EA9EC35" w14:textId="09268FBD" w:rsidR="006B6DD6" w:rsidRDefault="002A7346" w:rsidP="006B6DD6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Pr="00214D11">
        <w:rPr>
          <w:rFonts w:ascii="Times New Roman" w:hAnsi="Times New Roman" w:cs="Times New Roman"/>
          <w:bCs/>
          <w:i/>
          <w:iCs/>
        </w:rPr>
        <w:t>Légumes frais en fruits ou racine 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EA1B6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(-7,4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lien avec la </w:t>
      </w:r>
      <w:r w:rsidR="00EA1B6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baisse des prix de l’oignon frais en raison de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la saison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14:paraId="110B4277" w14:textId="0299C17D" w:rsidR="006B6DD6" w:rsidRPr="00EA1B6F" w:rsidRDefault="006B6DD6" w:rsidP="006B6DD6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="00EA1B6F">
        <w:rPr>
          <w:rFonts w:ascii="Times New Roman" w:hAnsi="Times New Roman" w:cs="Times New Roman"/>
          <w:bCs/>
          <w:i/>
          <w:iCs/>
          <w:sz w:val="23"/>
          <w:szCs w:val="23"/>
        </w:rPr>
        <w:t>Huiles</w:t>
      </w: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="00EA1B6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(-6,9</w:t>
      </w:r>
      <w:r w:rsidRPr="006B6D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EA1B6F">
        <w:rPr>
          <w:rFonts w:ascii="Times New Roman" w:hAnsi="Times New Roman" w:cs="Times New Roman"/>
          <w:bCs/>
          <w:i/>
          <w:iCs/>
        </w:rPr>
        <w:t>due à l’abondance des noix de palme qui constituent la matière première de production de l’huile de palme ;</w:t>
      </w:r>
    </w:p>
    <w:p w14:paraId="62539863" w14:textId="33C7EF4F" w:rsidR="00EA1B6F" w:rsidRDefault="00EA1B6F" w:rsidP="00EA1B6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Céréales non transformées 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(-5,1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lié à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la diminution des prix du maïs en grain pour raison de déstockage ;</w:t>
      </w:r>
    </w:p>
    <w:p w14:paraId="041BD2B8" w14:textId="78151B67" w:rsidR="00EA1B6F" w:rsidRPr="00C84245" w:rsidRDefault="00EA1B6F" w:rsidP="00EA1B6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Carburants et lubrifiants » </w:t>
      </w:r>
      <w:r w:rsidR="006F6481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(-3,4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cause d’une baisse des prix de l’essence </w:t>
      </w:r>
      <w:proofErr w:type="spellStart"/>
      <w:r>
        <w:rPr>
          <w:rFonts w:ascii="Times New Roman" w:hAnsi="Times New Roman" w:cs="Times New Roman"/>
          <w:bCs/>
          <w:i/>
          <w:iCs/>
          <w:sz w:val="23"/>
          <w:szCs w:val="23"/>
        </w:rPr>
        <w:t>kpayo</w:t>
      </w:r>
      <w:proofErr w:type="spellEnd"/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la source d’approvisionnement.</w:t>
      </w:r>
    </w:p>
    <w:p w14:paraId="72A09F3F" w14:textId="7A2A3110" w:rsidR="00D2566D" w:rsidRPr="00313846" w:rsidRDefault="00D2566D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en glissement semestriel</w:t>
      </w:r>
    </w:p>
    <w:p w14:paraId="170A1E5D" w14:textId="022F4377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655568">
        <w:rPr>
          <w:rFonts w:ascii="Times New Roman" w:hAnsi="Times New Roman" w:cs="Times New Roman"/>
          <w:bCs/>
          <w:i/>
          <w:iCs/>
        </w:rPr>
        <w:t>octobre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6F6481">
        <w:rPr>
          <w:rFonts w:ascii="Times New Roman" w:hAnsi="Times New Roman" w:cs="Times New Roman"/>
          <w:bCs/>
          <w:i/>
          <w:iCs/>
        </w:rPr>
        <w:t>diminué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6F6481">
        <w:rPr>
          <w:rFonts w:ascii="Times New Roman" w:hAnsi="Times New Roman" w:cs="Times New Roman"/>
          <w:b/>
          <w:bCs/>
          <w:i/>
          <w:iCs/>
        </w:rPr>
        <w:t>0,2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470048">
        <w:rPr>
          <w:rFonts w:ascii="Times New Roman" w:hAnsi="Times New Roman" w:cs="Times New Roman"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32C2">
        <w:rPr>
          <w:rFonts w:ascii="Times New Roman" w:hAnsi="Times New Roman" w:cs="Times New Roman"/>
          <w:bCs/>
          <w:i/>
          <w:iCs/>
        </w:rPr>
        <w:t xml:space="preserve">lié surtout à la baisse des prix des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0A2EBB">
        <w:rPr>
          <w:rFonts w:ascii="Times New Roman" w:hAnsi="Times New Roman" w:cs="Times New Roman"/>
          <w:bCs/>
          <w:i/>
          <w:iCs/>
        </w:rPr>
        <w:t xml:space="preserve"> </w:t>
      </w:r>
      <w:r w:rsidR="00F232C2">
        <w:rPr>
          <w:rFonts w:ascii="Times New Roman" w:hAnsi="Times New Roman" w:cs="Times New Roman"/>
          <w:bCs/>
          <w:i/>
          <w:iCs/>
        </w:rPr>
        <w:t>(-1,9%)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E0FF822" w14:textId="5A308CB6" w:rsidR="00C1687E" w:rsidRDefault="00C1687E" w:rsidP="00C1687E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en glissement 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annuel</w:t>
      </w:r>
    </w:p>
    <w:p w14:paraId="13930E51" w14:textId="4F041BC0" w:rsidR="00C1687E" w:rsidRPr="00C1687E" w:rsidRDefault="00C1687E" w:rsidP="00C1687E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Par rapport au même mois de l’année dernière, la variation de l’IHPC est ressortie à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+</w:t>
      </w:r>
      <w:r w:rsidR="006F6481">
        <w:rPr>
          <w:rFonts w:ascii="Times New Roman" w:hAnsi="Times New Roman" w:cs="Times New Roman"/>
          <w:b/>
          <w:bCs/>
          <w:i/>
          <w:iCs/>
        </w:rPr>
        <w:t>3,8</w:t>
      </w:r>
      <w:r w:rsidRPr="00E52311">
        <w:rPr>
          <w:rFonts w:ascii="Times New Roman" w:hAnsi="Times New Roman" w:cs="Times New Roman"/>
          <w:b/>
          <w:bCs/>
          <w:i/>
          <w:iCs/>
        </w:rPr>
        <w:t>%</w:t>
      </w:r>
      <w:r>
        <w:rPr>
          <w:rFonts w:ascii="Times New Roman" w:hAnsi="Times New Roman" w:cs="Times New Roman"/>
          <w:bCs/>
          <w:i/>
          <w:iCs/>
        </w:rPr>
        <w:t>.</w:t>
      </w:r>
      <w:r w:rsidR="00053963">
        <w:rPr>
          <w:rFonts w:ascii="Times New Roman" w:hAnsi="Times New Roman" w:cs="Times New Roman"/>
          <w:bCs/>
          <w:i/>
          <w:iCs/>
        </w:rPr>
        <w:t xml:space="preserve"> </w:t>
      </w:r>
      <w:r w:rsidR="00E52311">
        <w:rPr>
          <w:rFonts w:ascii="Times New Roman" w:hAnsi="Times New Roman" w:cs="Times New Roman"/>
          <w:bCs/>
          <w:i/>
          <w:iCs/>
        </w:rPr>
        <w:t xml:space="preserve">Les fonctions ayant contribué fortement à cette variation </w:t>
      </w:r>
      <w:r w:rsidR="006F5ED1">
        <w:rPr>
          <w:rFonts w:ascii="Times New Roman" w:hAnsi="Times New Roman" w:cs="Times New Roman"/>
          <w:bCs/>
          <w:i/>
          <w:iCs/>
        </w:rPr>
        <w:t xml:space="preserve">sont les </w:t>
      </w:r>
      <w:r w:rsidR="00E52311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6F6481">
        <w:rPr>
          <w:rFonts w:ascii="Times New Roman" w:hAnsi="Times New Roman" w:cs="Times New Roman"/>
          <w:b/>
          <w:bCs/>
          <w:i/>
          <w:iCs/>
        </w:rPr>
        <w:t>(+1,6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>
        <w:rPr>
          <w:rFonts w:ascii="Times New Roman" w:hAnsi="Times New Roman" w:cs="Times New Roman"/>
          <w:bCs/>
          <w:i/>
          <w:iCs/>
        </w:rPr>
        <w:t>, les</w:t>
      </w:r>
      <w:r w:rsidR="006F5ED1"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3E3D81">
        <w:rPr>
          <w:rFonts w:ascii="Times New Roman" w:hAnsi="Times New Roman" w:cs="Times New Roman"/>
          <w:bCs/>
          <w:i/>
          <w:iCs/>
        </w:rPr>
        <w:t>« Logement, eau, gaz, éle</w:t>
      </w:r>
      <w:r w:rsidR="006F5ED1">
        <w:rPr>
          <w:rFonts w:ascii="Times New Roman" w:hAnsi="Times New Roman" w:cs="Times New Roman"/>
          <w:bCs/>
          <w:i/>
          <w:iCs/>
        </w:rPr>
        <w:t xml:space="preserve">ctricité et autres combustibles </w:t>
      </w:r>
      <w:r w:rsidR="00E52311" w:rsidRPr="003E3D81">
        <w:rPr>
          <w:rFonts w:ascii="Times New Roman" w:hAnsi="Times New Roman" w:cs="Times New Roman"/>
          <w:bCs/>
          <w:i/>
          <w:iCs/>
        </w:rPr>
        <w:t>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655568">
        <w:rPr>
          <w:rFonts w:ascii="Times New Roman" w:hAnsi="Times New Roman" w:cs="Times New Roman"/>
          <w:b/>
          <w:bCs/>
          <w:i/>
          <w:iCs/>
        </w:rPr>
        <w:t>(+0,9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>
        <w:rPr>
          <w:rFonts w:ascii="Times New Roman" w:hAnsi="Times New Roman" w:cs="Times New Roman"/>
          <w:bCs/>
          <w:i/>
          <w:iCs/>
        </w:rPr>
        <w:t xml:space="preserve"> et les  « transports » </w:t>
      </w:r>
      <w:r w:rsidR="006F6481">
        <w:rPr>
          <w:rFonts w:ascii="Times New Roman" w:hAnsi="Times New Roman" w:cs="Times New Roman"/>
          <w:b/>
          <w:bCs/>
          <w:i/>
          <w:iCs/>
        </w:rPr>
        <w:t>(+0,7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313846" w:rsidRDefault="003671B8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516E6B5B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6F6481">
        <w:rPr>
          <w:rFonts w:ascii="Times New Roman" w:hAnsi="Times New Roman" w:cs="Times New Roman"/>
          <w:bCs/>
          <w:i/>
          <w:iCs/>
        </w:rPr>
        <w:t xml:space="preserve">et ceux des </w:t>
      </w:r>
      <w:r w:rsidR="006F6481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6F6481">
        <w:rPr>
          <w:rFonts w:ascii="Times New Roman" w:hAnsi="Times New Roman" w:cs="Times New Roman"/>
          <w:bCs/>
          <w:i/>
          <w:iCs/>
        </w:rPr>
        <w:t xml:space="preserve">ont tous baissé respectivement de </w:t>
      </w:r>
      <w:r w:rsidR="006F6481" w:rsidRPr="006F6481">
        <w:rPr>
          <w:rFonts w:ascii="Times New Roman" w:hAnsi="Times New Roman" w:cs="Times New Roman"/>
          <w:b/>
          <w:bCs/>
          <w:i/>
          <w:iCs/>
        </w:rPr>
        <w:t>7,4</w:t>
      </w:r>
      <w:r w:rsidR="008529DB" w:rsidRPr="006F6481">
        <w:rPr>
          <w:rFonts w:ascii="Times New Roman" w:hAnsi="Times New Roman" w:cs="Times New Roman"/>
          <w:b/>
          <w:bCs/>
          <w:i/>
          <w:iCs/>
        </w:rPr>
        <w:t>%</w:t>
      </w:r>
      <w:r w:rsidR="006F6481">
        <w:rPr>
          <w:rFonts w:ascii="Times New Roman" w:hAnsi="Times New Roman" w:cs="Times New Roman"/>
          <w:bCs/>
          <w:i/>
          <w:iCs/>
        </w:rPr>
        <w:t xml:space="preserve"> et </w:t>
      </w:r>
      <w:r w:rsidR="0028055D" w:rsidRPr="0028055D">
        <w:rPr>
          <w:rFonts w:ascii="Times New Roman" w:hAnsi="Times New Roman" w:cs="Times New Roman"/>
          <w:bCs/>
          <w:i/>
          <w:iCs/>
        </w:rPr>
        <w:t>de</w:t>
      </w:r>
      <w:r w:rsidR="006F6481">
        <w:rPr>
          <w:rFonts w:ascii="Times New Roman" w:hAnsi="Times New Roman" w:cs="Times New Roman"/>
          <w:b/>
          <w:bCs/>
          <w:i/>
          <w:iCs/>
        </w:rPr>
        <w:t xml:space="preserve"> 1,9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3279B7">
        <w:rPr>
          <w:rFonts w:ascii="Times New Roman" w:hAnsi="Times New Roman" w:cs="Times New Roman"/>
          <w:b/>
          <w:bCs/>
          <w:i/>
          <w:iCs/>
        </w:rPr>
        <w:t> </w:t>
      </w:r>
      <w:r w:rsidR="003279B7">
        <w:rPr>
          <w:rFonts w:ascii="Times New Roman" w:hAnsi="Times New Roman" w:cs="Times New Roman"/>
          <w:bCs/>
          <w:i/>
          <w:iCs/>
        </w:rPr>
        <w:t>;</w:t>
      </w:r>
    </w:p>
    <w:p w14:paraId="1FEA9503" w14:textId="714F04E1" w:rsidR="00053963" w:rsidRPr="000E46E1" w:rsidRDefault="003671B8" w:rsidP="000E46E1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>des</w:t>
      </w:r>
      <w:r w:rsidR="008529DB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 xml:space="preserve">et ceux des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053963">
        <w:rPr>
          <w:rFonts w:ascii="Times New Roman" w:hAnsi="Times New Roman" w:cs="Times New Roman"/>
          <w:bCs/>
          <w:i/>
          <w:iCs/>
        </w:rPr>
        <w:t xml:space="preserve">ont </w:t>
      </w:r>
      <w:r w:rsidR="008529DB">
        <w:rPr>
          <w:rFonts w:ascii="Times New Roman" w:hAnsi="Times New Roman" w:cs="Times New Roman"/>
          <w:bCs/>
          <w:i/>
          <w:iCs/>
        </w:rPr>
        <w:t xml:space="preserve">tous </w:t>
      </w:r>
      <w:r w:rsidR="00053963">
        <w:rPr>
          <w:rFonts w:ascii="Times New Roman" w:hAnsi="Times New Roman" w:cs="Times New Roman"/>
          <w:bCs/>
          <w:i/>
          <w:iCs/>
        </w:rPr>
        <w:t xml:space="preserve">crû </w:t>
      </w:r>
      <w:r w:rsidR="008529DB">
        <w:rPr>
          <w:rFonts w:ascii="Times New Roman" w:hAnsi="Times New Roman" w:cs="Times New Roman"/>
          <w:bCs/>
          <w:i/>
          <w:iCs/>
        </w:rPr>
        <w:t xml:space="preserve">respectivement </w:t>
      </w:r>
      <w:r w:rsidR="00053963">
        <w:rPr>
          <w:rFonts w:ascii="Times New Roman" w:hAnsi="Times New Roman" w:cs="Times New Roman"/>
          <w:bCs/>
          <w:i/>
          <w:iCs/>
        </w:rPr>
        <w:t xml:space="preserve">de </w:t>
      </w:r>
      <w:r w:rsidR="006F6481">
        <w:rPr>
          <w:rFonts w:ascii="Times New Roman" w:hAnsi="Times New Roman" w:cs="Times New Roman"/>
          <w:b/>
          <w:bCs/>
          <w:i/>
          <w:iCs/>
        </w:rPr>
        <w:t>3,3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</w:t>
      </w:r>
      <w:r w:rsidR="00053963">
        <w:rPr>
          <w:rFonts w:ascii="Times New Roman" w:hAnsi="Times New Roman" w:cs="Times New Roman"/>
          <w:bCs/>
          <w:i/>
          <w:iCs/>
        </w:rPr>
        <w:t>et</w:t>
      </w:r>
      <w:r w:rsidR="00A02B2C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>de</w:t>
      </w:r>
      <w:r w:rsidR="006F6481">
        <w:rPr>
          <w:rFonts w:ascii="Times New Roman" w:hAnsi="Times New Roman" w:cs="Times New Roman"/>
          <w:b/>
          <w:bCs/>
          <w:i/>
          <w:iCs/>
        </w:rPr>
        <w:t xml:space="preserve"> 12,5</w:t>
      </w:r>
      <w:r w:rsidR="00053963">
        <w:rPr>
          <w:rFonts w:ascii="Times New Roman" w:hAnsi="Times New Roman" w:cs="Times New Roman"/>
          <w:b/>
          <w:bCs/>
          <w:i/>
          <w:iCs/>
        </w:rPr>
        <w:t>%</w:t>
      </w:r>
      <w:r w:rsidR="003279B7" w:rsidRPr="003279B7">
        <w:rPr>
          <w:rFonts w:ascii="Times New Roman" w:hAnsi="Times New Roman" w:cs="Times New Roman"/>
          <w:bCs/>
          <w:i/>
          <w:iCs/>
        </w:rPr>
        <w:t>.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22D81A17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 w:rsidRPr="002A3F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ont diminué de </w:t>
      </w:r>
      <w:r w:rsidR="006F6481">
        <w:rPr>
          <w:rFonts w:ascii="Times New Roman" w:hAnsi="Times New Roman" w:cs="Times New Roman"/>
          <w:b/>
          <w:bCs/>
          <w:i/>
          <w:iCs/>
        </w:rPr>
        <w:t>2,4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D82DD9">
        <w:rPr>
          <w:rFonts w:ascii="Times New Roman" w:hAnsi="Times New Roman" w:cs="Times New Roman"/>
          <w:bCs/>
          <w:i/>
          <w:iCs/>
        </w:rPr>
        <w:t xml:space="preserve"> </w:t>
      </w:r>
      <w:r w:rsidR="006F6481">
        <w:rPr>
          <w:rFonts w:ascii="Times New Roman" w:hAnsi="Times New Roman" w:cs="Times New Roman"/>
          <w:bCs/>
          <w:i/>
          <w:iCs/>
        </w:rPr>
        <w:t xml:space="preserve">ainsi </w:t>
      </w:r>
      <w:r w:rsidR="00D82DD9">
        <w:rPr>
          <w:rFonts w:ascii="Times New Roman" w:hAnsi="Times New Roman" w:cs="Times New Roman"/>
          <w:bCs/>
          <w:i/>
          <w:iCs/>
        </w:rPr>
        <w:t>que</w:t>
      </w:r>
      <w:r w:rsidR="00470048" w:rsidRPr="002A3F1B">
        <w:rPr>
          <w:rFonts w:ascii="Times New Roman" w:hAnsi="Times New Roman" w:cs="Times New Roman"/>
          <w:bCs/>
          <w:i/>
          <w:iCs/>
        </w:rPr>
        <w:t xml:space="preserve"> ceux </w:t>
      </w:r>
      <w:r w:rsidR="002A3F1B" w:rsidRPr="002A3F1B">
        <w:rPr>
          <w:rFonts w:ascii="Times New Roman" w:hAnsi="Times New Roman" w:cs="Times New Roman"/>
          <w:bCs/>
          <w:i/>
          <w:iCs/>
        </w:rPr>
        <w:t xml:space="preserve">des </w:t>
      </w:r>
      <w:r w:rsidR="002A3F1B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D82DD9">
        <w:rPr>
          <w:rFonts w:ascii="Times New Roman" w:hAnsi="Times New Roman" w:cs="Times New Roman"/>
          <w:bCs/>
          <w:i/>
          <w:iCs/>
        </w:rPr>
        <w:t xml:space="preserve">de </w:t>
      </w:r>
      <w:r w:rsidR="006F6481">
        <w:rPr>
          <w:rFonts w:ascii="Times New Roman" w:hAnsi="Times New Roman" w:cs="Times New Roman"/>
          <w:bCs/>
          <w:i/>
          <w:iCs/>
        </w:rPr>
        <w:t>3</w:t>
      </w:r>
      <w:r w:rsidR="000E46E1">
        <w:rPr>
          <w:rFonts w:ascii="Times New Roman" w:hAnsi="Times New Roman" w:cs="Times New Roman"/>
          <w:b/>
          <w:bCs/>
          <w:i/>
          <w:iCs/>
        </w:rPr>
        <w:t>,3</w:t>
      </w:r>
      <w:r w:rsidR="00651AEE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2AC3E88D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et ceux des </w:t>
      </w:r>
      <w:r w:rsidR="00D82DD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3B69F2">
        <w:rPr>
          <w:rFonts w:ascii="Times New Roman" w:hAnsi="Times New Roman" w:cs="Times New Roman"/>
          <w:bCs/>
          <w:i/>
          <w:iCs/>
        </w:rPr>
        <w:t xml:space="preserve">sont en hausse </w:t>
      </w:r>
      <w:r w:rsidR="00D82DD9">
        <w:rPr>
          <w:rFonts w:ascii="Times New Roman" w:hAnsi="Times New Roman" w:cs="Times New Roman"/>
          <w:bCs/>
          <w:i/>
          <w:iCs/>
        </w:rPr>
        <w:t xml:space="preserve">respectivement de </w:t>
      </w:r>
      <w:r w:rsidR="006F6481">
        <w:rPr>
          <w:rFonts w:ascii="Times New Roman" w:hAnsi="Times New Roman" w:cs="Times New Roman"/>
          <w:b/>
          <w:bCs/>
          <w:i/>
          <w:iCs/>
        </w:rPr>
        <w:t>3,6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D82DD9">
        <w:rPr>
          <w:rFonts w:ascii="Times New Roman" w:hAnsi="Times New Roman" w:cs="Times New Roman"/>
          <w:bCs/>
          <w:i/>
          <w:iCs/>
        </w:rPr>
        <w:t xml:space="preserve">et de </w:t>
      </w:r>
      <w:r w:rsidR="006F6481">
        <w:rPr>
          <w:rFonts w:ascii="Times New Roman" w:hAnsi="Times New Roman" w:cs="Times New Roman"/>
          <w:b/>
          <w:bCs/>
          <w:i/>
          <w:iCs/>
        </w:rPr>
        <w:t>3,9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313846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Inflation sous-jacente</w:t>
      </w:r>
    </w:p>
    <w:p w14:paraId="5936A803" w14:textId="55C65BD1" w:rsidR="00E0155A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</w:t>
      </w:r>
      <w:r w:rsidR="00E0155A">
        <w:rPr>
          <w:rFonts w:ascii="Times New Roman" w:hAnsi="Times New Roman" w:cs="Times New Roman"/>
          <w:bCs/>
          <w:i/>
          <w:iCs/>
        </w:rPr>
        <w:t>liés aux</w:t>
      </w:r>
      <w:r w:rsidRPr="00480C1B">
        <w:rPr>
          <w:rFonts w:ascii="Times New Roman" w:hAnsi="Times New Roman" w:cs="Times New Roman"/>
          <w:bCs/>
          <w:i/>
          <w:iCs/>
        </w:rPr>
        <w:t xml:space="preserve"> produits saisonniers et énergétiques</w:t>
      </w:r>
      <w:r w:rsidR="00E0155A">
        <w:rPr>
          <w:rFonts w:ascii="Times New Roman" w:hAnsi="Times New Roman" w:cs="Times New Roman"/>
          <w:bCs/>
          <w:i/>
          <w:iCs/>
        </w:rPr>
        <w:t>. Ainsi, l’infl</w:t>
      </w:r>
      <w:r w:rsidR="00DD009E">
        <w:rPr>
          <w:rFonts w:ascii="Times New Roman" w:hAnsi="Times New Roman" w:cs="Times New Roman"/>
          <w:bCs/>
          <w:i/>
          <w:iCs/>
        </w:rPr>
        <w:t>ation sous-jacente est obtenue à</w:t>
      </w:r>
      <w:r w:rsidR="00E0155A">
        <w:rPr>
          <w:rFonts w:ascii="Times New Roman" w:hAnsi="Times New Roman" w:cs="Times New Roman"/>
          <w:bCs/>
          <w:i/>
          <w:iCs/>
        </w:rPr>
        <w:t xml:space="preserve"> partir de l’i</w:t>
      </w:r>
      <w:r w:rsidRPr="00480C1B">
        <w:rPr>
          <w:rFonts w:ascii="Times New Roman" w:hAnsi="Times New Roman" w:cs="Times New Roman"/>
          <w:bCs/>
          <w:i/>
          <w:iCs/>
        </w:rPr>
        <w:t>ndice</w:t>
      </w:r>
      <w:r w:rsidR="00E0155A">
        <w:rPr>
          <w:rFonts w:ascii="Times New Roman" w:hAnsi="Times New Roman" w:cs="Times New Roman"/>
          <w:bCs/>
          <w:i/>
          <w:iCs/>
        </w:rPr>
        <w:t xml:space="preserve">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Pr="00480C1B">
        <w:rPr>
          <w:rFonts w:ascii="Times New Roman" w:hAnsi="Times New Roman" w:cs="Times New Roman"/>
          <w:bCs/>
          <w:i/>
          <w:iCs/>
        </w:rPr>
        <w:t xml:space="preserve">hors énergie et produits frais. </w:t>
      </w:r>
    </w:p>
    <w:p w14:paraId="2C967B60" w14:textId="265CF8A1" w:rsidR="00EB3E47" w:rsidRPr="00480C1B" w:rsidRDefault="00A707E8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0E0C20">
        <w:rPr>
          <w:rFonts w:ascii="Times New Roman" w:hAnsi="Times New Roman" w:cs="Times New Roman"/>
          <w:bCs/>
          <w:i/>
          <w:iCs/>
        </w:rPr>
        <w:t>avril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202</w:t>
      </w:r>
      <w:r w:rsidR="002A3F1B">
        <w:rPr>
          <w:rFonts w:ascii="Times New Roman" w:hAnsi="Times New Roman" w:cs="Times New Roman"/>
          <w:bCs/>
          <w:i/>
          <w:iCs/>
        </w:rPr>
        <w:t>3</w:t>
      </w:r>
      <w:r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l’indice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hors énergie et produits frais </w:t>
      </w:r>
      <w:r w:rsidR="00D25BBF" w:rsidRPr="00480C1B">
        <w:rPr>
          <w:rFonts w:ascii="Times New Roman" w:hAnsi="Times New Roman" w:cs="Times New Roman"/>
          <w:bCs/>
          <w:i/>
          <w:iCs/>
        </w:rPr>
        <w:t>s’</w:t>
      </w:r>
      <w:r w:rsidR="00E0155A">
        <w:rPr>
          <w:rFonts w:ascii="Times New Roman" w:hAnsi="Times New Roman" w:cs="Times New Roman"/>
          <w:bCs/>
          <w:i/>
          <w:iCs/>
        </w:rPr>
        <w:t xml:space="preserve">est </w:t>
      </w:r>
      <w:r w:rsidR="00D25BBF" w:rsidRPr="00480C1B">
        <w:rPr>
          <w:rFonts w:ascii="Times New Roman" w:hAnsi="Times New Roman" w:cs="Times New Roman"/>
          <w:bCs/>
          <w:i/>
          <w:iCs/>
        </w:rPr>
        <w:t>établi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6F6481">
        <w:rPr>
          <w:rFonts w:ascii="Times New Roman" w:hAnsi="Times New Roman" w:cs="Times New Roman"/>
          <w:b/>
          <w:bCs/>
          <w:i/>
          <w:iCs/>
        </w:rPr>
        <w:t xml:space="preserve">109,6 </w:t>
      </w:r>
      <w:r w:rsidR="006F6481" w:rsidRPr="006F6481">
        <w:rPr>
          <w:rFonts w:ascii="Times New Roman" w:hAnsi="Times New Roman" w:cs="Times New Roman"/>
          <w:bCs/>
          <w:i/>
          <w:iCs/>
        </w:rPr>
        <w:t xml:space="preserve">contre </w:t>
      </w:r>
      <w:r w:rsidR="00BD1017">
        <w:rPr>
          <w:rFonts w:ascii="Times New Roman" w:hAnsi="Times New Roman" w:cs="Times New Roman"/>
          <w:b/>
          <w:bCs/>
          <w:i/>
          <w:iCs/>
        </w:rPr>
        <w:t xml:space="preserve">111,1 </w:t>
      </w:r>
      <w:r w:rsidR="00BD1017" w:rsidRPr="00BD1017">
        <w:rPr>
          <w:rFonts w:ascii="Times New Roman" w:hAnsi="Times New Roman" w:cs="Times New Roman"/>
          <w:bCs/>
          <w:i/>
          <w:iCs/>
        </w:rPr>
        <w:t>au mois précédent  soit une baisse de</w:t>
      </w:r>
      <w:r w:rsidR="00BD1017">
        <w:rPr>
          <w:rFonts w:ascii="Times New Roman" w:hAnsi="Times New Roman" w:cs="Times New Roman"/>
          <w:b/>
          <w:bCs/>
          <w:i/>
          <w:iCs/>
        </w:rPr>
        <w:t xml:space="preserve"> 1,4%</w:t>
      </w:r>
      <w:r w:rsidR="00BD1017" w:rsidRPr="00BD1017">
        <w:rPr>
          <w:rFonts w:ascii="Times New Roman" w:hAnsi="Times New Roman" w:cs="Times New Roman"/>
          <w:bCs/>
          <w:i/>
          <w:iCs/>
        </w:rPr>
        <w:t>.</w:t>
      </w:r>
      <w:r w:rsidR="00BD10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 xml:space="preserve">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de </w:t>
      </w:r>
      <w:r w:rsidR="00BD1017">
        <w:rPr>
          <w:rFonts w:ascii="Times New Roman" w:hAnsi="Times New Roman" w:cs="Times New Roman"/>
          <w:b/>
          <w:bCs/>
          <w:i/>
          <w:iCs/>
        </w:rPr>
        <w:t>2,8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D1017">
        <w:rPr>
          <w:rFonts w:ascii="Times New Roman" w:hAnsi="Times New Roman" w:cs="Times New Roman"/>
          <w:b/>
          <w:bCs/>
          <w:i/>
          <w:iCs/>
        </w:rPr>
        <w:t>4,7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Pr="00480C1B">
        <w:rPr>
          <w:rFonts w:ascii="Times New Roman" w:hAnsi="Times New Roman" w:cs="Times New Roman"/>
          <w:bCs/>
          <w:i/>
          <w:iCs/>
        </w:rPr>
        <w:t>un mois plus tôt</w:t>
      </w:r>
      <w:r w:rsidR="00EB3E47"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313846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Taux d’inflation suivant le critère de convergence dans l’espace UEMOA</w:t>
      </w:r>
      <w:r w:rsidRPr="00313846">
        <w:rPr>
          <w:rStyle w:val="Appelnotedebasdep"/>
          <w:rFonts w:ascii="Times New Roman" w:hAnsi="Times New Roman" w:cs="Times New Roman"/>
          <w:b/>
          <w:color w:val="0070C0"/>
        </w:rPr>
        <w:footnoteReference w:id="1"/>
      </w:r>
    </w:p>
    <w:p w14:paraId="3D037157" w14:textId="377FD041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0E0C20">
        <w:rPr>
          <w:rFonts w:ascii="Times New Roman" w:hAnsi="Times New Roman" w:cs="Times New Roman"/>
          <w:bCs/>
          <w:i/>
          <w:iCs/>
        </w:rPr>
        <w:t xml:space="preserve">d’avril </w:t>
      </w:r>
      <w:r w:rsidR="00BF3331" w:rsidRPr="00480C1B">
        <w:rPr>
          <w:rFonts w:ascii="Times New Roman" w:hAnsi="Times New Roman" w:cs="Times New Roman"/>
          <w:bCs/>
          <w:i/>
          <w:iCs/>
        </w:rPr>
        <w:t>20</w:t>
      </w:r>
      <w:r w:rsidR="00D31347">
        <w:rPr>
          <w:rFonts w:ascii="Times New Roman" w:hAnsi="Times New Roman" w:cs="Times New Roman"/>
          <w:bCs/>
          <w:i/>
          <w:iCs/>
        </w:rPr>
        <w:t>23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BD1017">
        <w:rPr>
          <w:rFonts w:ascii="Times New Roman" w:hAnsi="Times New Roman" w:cs="Times New Roman"/>
          <w:b/>
          <w:bCs/>
          <w:i/>
          <w:iCs/>
        </w:rPr>
        <w:t>+1,8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A520D1" w:rsidRPr="00BD1017">
        <w:rPr>
          <w:rFonts w:ascii="Times New Roman" w:hAnsi="Times New Roman" w:cs="Times New Roman"/>
          <w:bCs/>
          <w:i/>
          <w:iCs/>
        </w:rPr>
        <w:t>,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>so</w:t>
      </w:r>
      <w:r w:rsidR="00BD1017">
        <w:rPr>
          <w:rFonts w:ascii="Times New Roman" w:hAnsi="Times New Roman" w:cs="Times New Roman"/>
          <w:bCs/>
          <w:i/>
          <w:iCs/>
        </w:rPr>
        <w:t>it une hausse de 0,2</w:t>
      </w:r>
      <w:r w:rsidR="00D31347">
        <w:rPr>
          <w:rFonts w:ascii="Times New Roman" w:hAnsi="Times New Roman" w:cs="Times New Roman"/>
          <w:bCs/>
          <w:i/>
          <w:iCs/>
        </w:rPr>
        <w:t xml:space="preserve"> </w:t>
      </w:r>
      <w:r w:rsidR="00A520D1">
        <w:rPr>
          <w:rFonts w:ascii="Times New Roman" w:hAnsi="Times New Roman" w:cs="Times New Roman"/>
          <w:bCs/>
          <w:i/>
          <w:iCs/>
        </w:rPr>
        <w:t>point de pourcentage</w:t>
      </w:r>
      <w:r w:rsidR="00A520D1" w:rsidRPr="00480C1B">
        <w:rPr>
          <w:rFonts w:ascii="Times New Roman" w:hAnsi="Times New Roman" w:cs="Times New Roman"/>
          <w:bCs/>
          <w:i/>
          <w:iCs/>
        </w:rPr>
        <w:t xml:space="preserve">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7AB0F09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E82BD5">
        <w:rPr>
          <w:rFonts w:ascii="Times New Roman" w:hAnsi="Times New Roman"/>
          <w:b/>
          <w:color w:val="auto"/>
        </w:rPr>
        <w:t xml:space="preserve">d’avril </w:t>
      </w:r>
      <w:r w:rsidR="007A2803">
        <w:rPr>
          <w:rFonts w:ascii="Times New Roman" w:hAnsi="Times New Roman"/>
          <w:b/>
          <w:color w:val="auto"/>
        </w:rPr>
        <w:t>2023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313846">
        <w:trPr>
          <w:trHeight w:val="35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4F4C382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FD081A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060637" w:rsidRPr="005D508A" w14:paraId="234C1977" w14:textId="77777777" w:rsidTr="00313846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CD27B4" w14:textId="77777777" w:rsidR="00060637" w:rsidRPr="005D508A" w:rsidRDefault="00060637" w:rsidP="00060637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078FE9B" w14:textId="77777777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CCC4E75" w14:textId="624841D2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4EAC9A7" w14:textId="6E4052BF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E46DBC4" w14:textId="5E8CC2D4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69CEB7" w14:textId="03F0A90E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92BF428" w14:textId="7F4A5E8C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6428CC7" w14:textId="5CE7816E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1F9DDC" w14:textId="77777777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21F7EC85" w14:textId="77777777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F397DDD" w14:textId="77777777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B9E4F12" w14:textId="77777777" w:rsidR="00060637" w:rsidRPr="005D508A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B10994" w:rsidRPr="005D508A" w14:paraId="5F5B848C" w14:textId="77777777" w:rsidTr="003F4783">
        <w:trPr>
          <w:trHeight w:val="319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F5A" w14:textId="77777777" w:rsidR="00B10994" w:rsidRPr="005D508A" w:rsidRDefault="00B10994" w:rsidP="00B109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5D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452974C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46A5F35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2B2888E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3E1EC18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3ACFB63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2BB" w14:textId="51F2F7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B67C" w14:textId="49CB082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6F84" w14:textId="60BDAD3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E4D6" w14:textId="17B3C66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9CF6" w14:textId="4001C37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</w:tr>
      <w:tr w:rsidR="00B10994" w:rsidRPr="005D508A" w14:paraId="3F64C74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8E060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4A3D4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CDFDDF" w14:textId="3E634B0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D90FF3F" w14:textId="39C72A2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E9CE64E" w14:textId="65AB45E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3C370B" w14:textId="64889D9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51892CF" w14:textId="1E57D3D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C50C08" w14:textId="1F9877C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46B5A10" w14:textId="6D86FE4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-6,7%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56AD269" w14:textId="33364A4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-4,8%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E16BB46" w14:textId="7E16736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91B1797" w14:textId="02EEF17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</w:tr>
      <w:tr w:rsidR="00B10994" w:rsidRPr="005D508A" w14:paraId="4F28D0FE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82B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A0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5C79A23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08E4736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0DEA7F3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60EC9E4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2C75CE0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02F" w14:textId="3708ACD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0150" w14:textId="222546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25D1" w14:textId="5228E27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8EE7" w14:textId="5A3DEBD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14CD" w14:textId="0DEB6B5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B10994" w:rsidRPr="005D508A" w14:paraId="093E099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E675EA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468374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32DACEB" w14:textId="6998051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4F7A8E" w14:textId="6516EC5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61D797E" w14:textId="4C83E1B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3CAC3CC" w14:textId="3D6EF00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C62799" w14:textId="27CEFB6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EA0528" w14:textId="202A78D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CD48A93" w14:textId="6A60BF8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0D50857" w14:textId="71A8CB4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ADAA66" w14:textId="2E79AA3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6EFF1F" w14:textId="2F948EB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B10994" w:rsidRPr="005D508A" w14:paraId="630EA7B6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B69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30B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5573DD8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4CFD054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47113C1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0988457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0E56125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8C6" w14:textId="6E58D17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8C1E" w14:textId="3FAA224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1BDC" w14:textId="41B0E93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B345" w14:textId="1FC3158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AB9" w14:textId="2BEA00A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8,1%</w:t>
            </w:r>
          </w:p>
        </w:tc>
      </w:tr>
      <w:tr w:rsidR="00B10994" w:rsidRPr="005D508A" w14:paraId="18BBA960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44ED46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F6F72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733A29" w14:textId="7BA222D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8B1741" w14:textId="3A5DDC6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07E2B8" w14:textId="79AA65D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49178F9" w14:textId="77011B1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BDAB0EA" w14:textId="252E005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C1CD49" w14:textId="10C62AF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ED3FEA" w14:textId="4F45E08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0B9B80C" w14:textId="73A7605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D65523" w14:textId="59B8DA6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C8D0313" w14:textId="6749074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</w:tr>
      <w:tr w:rsidR="00B10994" w:rsidRPr="005D508A" w14:paraId="7C54F339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790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4A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3DD3A4A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57894F3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14FE981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22F5583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29C373A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F29" w14:textId="5FD6EAE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593B" w14:textId="1E9C4FC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DE0A" w14:textId="26DE0C7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E28E" w14:textId="6BE9719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40D" w14:textId="4D091E9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</w:tr>
      <w:tr w:rsidR="00B10994" w:rsidRPr="005D508A" w14:paraId="6958BC8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03D89D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9EDDB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446B6D6" w14:textId="679D41B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E10623" w14:textId="5881A8F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B530C0" w14:textId="2009102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1C0CE5" w14:textId="2A38745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7276A30" w14:textId="12A15CD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21615F" w14:textId="29CBFD8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1A13A40" w14:textId="2389F68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14480B2" w14:textId="110B65F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C09DF2B" w14:textId="6324C34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1C3386E" w14:textId="546EFE9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</w:tr>
      <w:tr w:rsidR="00B10994" w:rsidRPr="005D508A" w14:paraId="306ED4AD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AC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84B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72B3D05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3A406E9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2689A8E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14EED05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2E33B93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087" w14:textId="363C72A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436E" w14:textId="5758563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A922" w14:textId="070E028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ADE" w14:textId="13BFF3C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355C" w14:textId="72EA0F7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B10994" w:rsidRPr="005D508A" w14:paraId="57A43D1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E1CAEA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23339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3E3DEBD" w14:textId="1FFE15B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7E4A1A5" w14:textId="3FF5F79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91A1E7D" w14:textId="465B183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A10A2A9" w14:textId="6245086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B3D13F8" w14:textId="44D7776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34048F" w14:textId="706E17E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39FB857" w14:textId="38EE22B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16FCC02" w14:textId="68F120F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F21981" w14:textId="20FF45F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C94D38" w14:textId="35A6D6B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B10994" w:rsidRPr="005D508A" w14:paraId="22E86772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D87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25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4B02EA0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48E3C1C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3DA3BFA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69538C3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691A869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234" w14:textId="74AB1EE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3662" w14:textId="76FACF0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F7A3" w14:textId="6ADC6F8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FE3C" w14:textId="4C1BA38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0B5A" w14:textId="436C32C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</w:tr>
      <w:tr w:rsidR="00B10994" w:rsidRPr="005D508A" w14:paraId="761B843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D53BAF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F760D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40A384" w14:textId="50BD58A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ECDF425" w14:textId="77027A7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E1BE636" w14:textId="4BC8DD0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F5B9D5A" w14:textId="1D66F55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B06994" w14:textId="480FD9A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CF0B31" w14:textId="491BE79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BED01A9" w14:textId="3DF2132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E658656" w14:textId="47C1D2A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DF7831" w14:textId="4383204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312DFAB" w14:textId="4D9F91E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B10994" w:rsidRPr="005D508A" w14:paraId="2A2E36B0" w14:textId="77777777" w:rsidTr="003F4783">
        <w:trPr>
          <w:trHeight w:val="282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E7F" w14:textId="77777777" w:rsidR="00B10994" w:rsidRPr="005D508A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7E" w14:textId="77777777" w:rsidR="00B10994" w:rsidRPr="005D508A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4C7A9B0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5812AE4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17ED8FF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33D7D07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295A003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DAE" w14:textId="040DD2B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268FD4" w14:textId="7C5FC36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68AD20" w14:textId="7E8E136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C6A128" w14:textId="0BA385F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5106" w14:textId="002B88F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</w:tbl>
    <w:p w14:paraId="75C61F74" w14:textId="06C82633" w:rsidR="00313846" w:rsidRPr="00494DF3" w:rsidRDefault="00313846" w:rsidP="00313846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Note : </w:t>
      </w: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56F5A925" w14:textId="7268DAF9" w:rsidR="00313846" w:rsidRPr="003C2841" w:rsidRDefault="003671B8" w:rsidP="003C2841">
      <w:pPr>
        <w:pStyle w:val="Titre4"/>
        <w:spacing w:before="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E82BD5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avril 2023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434" w:type="dxa"/>
        <w:tblInd w:w="-142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704"/>
        <w:gridCol w:w="742"/>
        <w:gridCol w:w="704"/>
        <w:gridCol w:w="736"/>
        <w:gridCol w:w="736"/>
        <w:gridCol w:w="629"/>
        <w:gridCol w:w="626"/>
        <w:gridCol w:w="634"/>
        <w:gridCol w:w="703"/>
        <w:gridCol w:w="629"/>
        <w:gridCol w:w="629"/>
        <w:gridCol w:w="704"/>
        <w:gridCol w:w="742"/>
      </w:tblGrid>
      <w:tr w:rsidR="0001590A" w:rsidRPr="006D3E60" w14:paraId="508960FF" w14:textId="0BEE9B51" w:rsidTr="0001590A">
        <w:trPr>
          <w:trHeight w:val="5"/>
        </w:trPr>
        <w:tc>
          <w:tcPr>
            <w:tcW w:w="1516" w:type="dxa"/>
            <w:shd w:val="clear" w:color="auto" w:fill="9CC2E5" w:themeFill="accent1" w:themeFillTint="99"/>
            <w:noWrap/>
            <w:vAlign w:val="bottom"/>
            <w:hideMark/>
          </w:tcPr>
          <w:p w14:paraId="16509962" w14:textId="77777777" w:rsidR="0001590A" w:rsidRPr="006D3E60" w:rsidRDefault="0001590A" w:rsidP="000159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Libellé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131E5173" w14:textId="419AB699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0D275AC2" w14:textId="49CB256F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mai.-22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39D17DDF" w14:textId="5C35C817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juin.-22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34D6B319" w14:textId="3101331E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juil.-22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2BA18CD1" w14:textId="6C0753E0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août.-22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6FA3F362" w14:textId="0833DEA0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sept.-22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14:paraId="7FBCDF0C" w14:textId="49DD68EC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oct.-22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0BC5D7A8" w14:textId="3263A593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nov.-22</w:t>
            </w:r>
          </w:p>
        </w:tc>
        <w:tc>
          <w:tcPr>
            <w:tcW w:w="703" w:type="dxa"/>
            <w:shd w:val="clear" w:color="auto" w:fill="9CC2E5" w:themeFill="accent1" w:themeFillTint="99"/>
          </w:tcPr>
          <w:p w14:paraId="3FEF0B18" w14:textId="5C2A94C0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BF82104" w14:textId="6359FDD0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janv.-23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0F43B2D7" w14:textId="3B310A16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févr.-23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2035751B" w14:textId="7726622C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mars.-23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5BC92719" w14:textId="2C99C19E" w:rsidR="0001590A" w:rsidRPr="006D3E60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avril.-23</w:t>
            </w:r>
          </w:p>
        </w:tc>
      </w:tr>
      <w:tr w:rsidR="0001590A" w:rsidRPr="003B7426" w14:paraId="1572F98E" w14:textId="4EEDDE85" w:rsidTr="0001590A">
        <w:trPr>
          <w:trHeight w:val="29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5B0934" w14:textId="77777777" w:rsidR="0001590A" w:rsidRPr="0042781F" w:rsidRDefault="0001590A" w:rsidP="000159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704" w:type="dxa"/>
            <w:vAlign w:val="center"/>
          </w:tcPr>
          <w:p w14:paraId="343C88B6" w14:textId="597341E0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42" w:type="dxa"/>
            <w:vAlign w:val="center"/>
          </w:tcPr>
          <w:p w14:paraId="14E86766" w14:textId="325CFFFD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4" w:type="dxa"/>
            <w:vAlign w:val="center"/>
          </w:tcPr>
          <w:p w14:paraId="4ADC4466" w14:textId="75F9B1C7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36" w:type="dxa"/>
            <w:vAlign w:val="center"/>
          </w:tcPr>
          <w:p w14:paraId="7F61C775" w14:textId="5B9EC7F3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36" w:type="dxa"/>
            <w:vAlign w:val="center"/>
          </w:tcPr>
          <w:p w14:paraId="544CCF76" w14:textId="706A43A0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629" w:type="dxa"/>
            <w:vAlign w:val="center"/>
          </w:tcPr>
          <w:p w14:paraId="058D05A7" w14:textId="256AB938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6" w:type="dxa"/>
            <w:vAlign w:val="center"/>
          </w:tcPr>
          <w:p w14:paraId="74778A27" w14:textId="45D0C3C3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34" w:type="dxa"/>
            <w:vAlign w:val="center"/>
          </w:tcPr>
          <w:p w14:paraId="3735EC77" w14:textId="26EA1F27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3" w:type="dxa"/>
            <w:vAlign w:val="center"/>
          </w:tcPr>
          <w:p w14:paraId="09762B97" w14:textId="39A69CB3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29" w:type="dxa"/>
            <w:vAlign w:val="center"/>
          </w:tcPr>
          <w:p w14:paraId="42E2A2ED" w14:textId="04921488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629" w:type="dxa"/>
            <w:vAlign w:val="center"/>
          </w:tcPr>
          <w:p w14:paraId="68E49270" w14:textId="3B755E34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4" w:type="dxa"/>
            <w:vAlign w:val="center"/>
          </w:tcPr>
          <w:p w14:paraId="7CDA9468" w14:textId="79C6B704" w:rsidR="0001590A" w:rsidRDefault="0001590A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42" w:type="dxa"/>
            <w:vAlign w:val="center"/>
          </w:tcPr>
          <w:p w14:paraId="167E7880" w14:textId="37B97749" w:rsidR="0001590A" w:rsidRDefault="00B10994" w:rsidP="00015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+1,8</w:t>
            </w:r>
            <w:r w:rsidR="00015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</w:tbl>
    <w:p w14:paraId="76DC6AD0" w14:textId="57C2E101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E82BD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avril 2023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69900E91" w:rsidR="005810A3" w:rsidRDefault="00DF58E0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6420E5D9" wp14:editId="562521D7">
            <wp:extent cx="5629275" cy="17240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520D1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124BE113" w14:textId="06A20666" w:rsidR="000C3B65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13CC5682" w14:textId="77777777" w:rsidR="00313846" w:rsidRPr="00CA6819" w:rsidRDefault="00313846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35B4B43F" w:rsidR="00856AE6" w:rsidRPr="00856AE6" w:rsidRDefault="00DF58E0" w:rsidP="00856AE6">
      <w:r>
        <w:rPr>
          <w:noProof/>
          <w:lang w:eastAsia="fr-FR"/>
        </w:rPr>
        <w:drawing>
          <wp:inline distT="0" distB="0" distL="0" distR="0" wp14:anchorId="7169FBBD" wp14:editId="79D9DB08">
            <wp:extent cx="5562600" cy="19050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62D67BB7" w14:textId="69EB0E7B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7FE81B08" w:rsidR="00B16003" w:rsidRDefault="00DF58E0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46631CFB" wp14:editId="2339EA8E">
            <wp:extent cx="5667375" cy="1828800"/>
            <wp:effectExtent l="0" t="0" r="9525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2D40790B" w14:textId="42004A99" w:rsidR="00235D05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0B9C5864" w14:textId="7126F798" w:rsidR="003279B7" w:rsidRDefault="00DF58E0" w:rsidP="004A7351">
      <w:pPr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23985F" wp14:editId="6F8F8D27">
            <wp:extent cx="5638800" cy="1819275"/>
            <wp:effectExtent l="0" t="0" r="0" b="952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7A7EF29B" w14:textId="07F7AB8E" w:rsidR="00C11150" w:rsidRPr="00C11150" w:rsidRDefault="00EF468E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CCB1060" w14:textId="304AD826" w:rsidR="00313846" w:rsidRDefault="00DF58E0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3CE30B3" wp14:editId="1B33E0FC">
            <wp:extent cx="5724525" cy="19050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E82BD5">
        <w:rPr>
          <w:rFonts w:ascii="Times New Roman" w:hAnsi="Times New Roman" w:cs="Times New Roman"/>
          <w:bCs/>
          <w:iCs/>
          <w:sz w:val="16"/>
          <w:szCs w:val="16"/>
        </w:rPr>
        <w:t>INStaD/DCNSE, avril 2023</w:t>
      </w:r>
    </w:p>
    <w:p w14:paraId="759BB18C" w14:textId="27D4A393" w:rsidR="009E5BA8" w:rsidRDefault="009E5BA8" w:rsidP="004C5974">
      <w:pPr>
        <w:pStyle w:val="Titre5"/>
        <w:spacing w:before="120"/>
        <w:rPr>
          <w:rFonts w:ascii="Times New Roman" w:hAnsi="Times New Roman" w:cs="Times New Roman"/>
          <w:bCs/>
          <w:iCs/>
          <w:sz w:val="16"/>
          <w:szCs w:val="16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 xml:space="preserve"> : IHPC suivant les nomenclatures secondaires en </w:t>
      </w:r>
      <w:r w:rsidR="00E82BD5">
        <w:rPr>
          <w:rFonts w:ascii="Times New Roman" w:hAnsi="Times New Roman"/>
          <w:b/>
          <w:color w:val="auto"/>
        </w:rPr>
        <w:t>avril</w:t>
      </w:r>
      <w:r>
        <w:rPr>
          <w:rFonts w:ascii="Times New Roman" w:hAnsi="Times New Roman"/>
          <w:b/>
          <w:color w:val="auto"/>
        </w:rPr>
        <w:t xml:space="preserve"> </w:t>
      </w:r>
      <w:r w:rsidRPr="00375101">
        <w:rPr>
          <w:rFonts w:ascii="Times New Roman" w:hAnsi="Times New Roman"/>
          <w:b/>
          <w:color w:val="auto"/>
        </w:rPr>
        <w:t>202</w:t>
      </w:r>
      <w:r>
        <w:rPr>
          <w:rFonts w:ascii="Times New Roman" w:hAnsi="Times New Roman"/>
          <w:b/>
          <w:color w:val="auto"/>
        </w:rPr>
        <w:t>3</w:t>
      </w:r>
    </w:p>
    <w:tbl>
      <w:tblPr>
        <w:tblW w:w="10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80"/>
        <w:gridCol w:w="634"/>
        <w:gridCol w:w="635"/>
        <w:gridCol w:w="635"/>
        <w:gridCol w:w="635"/>
        <w:gridCol w:w="635"/>
        <w:gridCol w:w="640"/>
        <w:gridCol w:w="660"/>
        <w:gridCol w:w="661"/>
        <w:gridCol w:w="640"/>
        <w:gridCol w:w="761"/>
        <w:gridCol w:w="7"/>
      </w:tblGrid>
      <w:tr w:rsidR="009E5BA8" w:rsidRPr="005D508A" w14:paraId="4CD9B342" w14:textId="77777777" w:rsidTr="00403D51">
        <w:trPr>
          <w:trHeight w:val="34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9AD7E15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FCAB848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F0C7508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BF26355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060637" w:rsidRPr="005D508A" w14:paraId="2FC8A217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BEBCB9" w14:textId="77777777" w:rsidR="00060637" w:rsidRPr="006E0ED6" w:rsidRDefault="00060637" w:rsidP="00060637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E5AE590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025B5C8" w14:textId="1B59930C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1BB85DC" w14:textId="6E4F87A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B185A" w14:textId="5E53EF6C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EB1D67C" w14:textId="1E2E80DA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7E502F" w14:textId="3D420209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3D6CC4E" w14:textId="5E4F8EE0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2688CC7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FED69DC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30646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9146DE4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B10994" w:rsidRPr="005D508A" w14:paraId="3F1F4206" w14:textId="77777777" w:rsidTr="00403D51">
        <w:trPr>
          <w:gridAfter w:val="1"/>
          <w:wAfter w:w="7" w:type="dxa"/>
          <w:trHeight w:val="311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F2A2B" w14:textId="7C6CE456" w:rsidR="00B10994" w:rsidRPr="006E0ED6" w:rsidRDefault="00B10994" w:rsidP="00B109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176FB" w14:textId="6B8A8908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6055" w14:textId="35177A4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A552" w14:textId="78189E6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3227" w14:textId="050A1C3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C335" w14:textId="00D9678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9535" w14:textId="6A094C2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DAA2" w14:textId="18D395E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A6486" w14:textId="7159673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-2,8%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F4332" w14:textId="753BBF5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98D2" w14:textId="1A7BBB9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0B152" w14:textId="6184640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</w:tr>
      <w:tr w:rsidR="00B10994" w:rsidRPr="005D508A" w14:paraId="05EE407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B29A" w14:textId="7880A755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4904A" w14:textId="3CB7EA53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589F" w14:textId="134518C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C1A0" w14:textId="5A40677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E652" w14:textId="43D0E17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D7C5" w14:textId="537B6C2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65D55" w14:textId="2116E30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6BA2" w14:textId="24F65D7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8F2F4" w14:textId="62DEEF0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-7,4%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50F6" w14:textId="07A637D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AA6F" w14:textId="56CBA81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23F96" w14:textId="273069D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</w:tr>
      <w:tr w:rsidR="00B10994" w:rsidRPr="005D508A" w14:paraId="2E4F94D9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9C6" w14:textId="7AA05DE3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646" w14:textId="76A533B6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F100" w14:textId="194C855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511D" w14:textId="0A6773D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7D47" w14:textId="6996F4B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1263" w14:textId="4E00999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5B12" w14:textId="34B91C8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AC29" w14:textId="6D8834B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98CF1" w14:textId="6BF83E0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D08B" w14:textId="4E1D103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39EA" w14:textId="47ED8DF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3A28C" w14:textId="1AFCA94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</w:tr>
      <w:tr w:rsidR="00B10994" w:rsidRPr="005D508A" w14:paraId="7EA887F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2751" w14:textId="753ED0F6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72A23" w14:textId="3ABDCAD9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6724" w14:textId="45CD688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B589" w14:textId="0B176CC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FA25" w14:textId="35F43B7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A522D" w14:textId="352722B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8866" w14:textId="69CE0DB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9B3A" w14:textId="54862C3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E8BF" w14:textId="7B69606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B7B5" w14:textId="164C071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902B" w14:textId="5A18B83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B8D4C" w14:textId="041CA6A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B10994" w:rsidRPr="005D508A" w14:paraId="2093484D" w14:textId="77777777" w:rsidTr="00403D51">
        <w:trPr>
          <w:gridAfter w:val="1"/>
          <w:wAfter w:w="7" w:type="dxa"/>
          <w:trHeight w:val="134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8D30" w14:textId="15D87542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3E96" w14:textId="21E9F253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B34A" w14:textId="765E7CE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A23EE" w14:textId="3BD1B02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39A7" w14:textId="6F521A8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8D7E" w14:textId="3996F5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DBBC" w14:textId="31D7A9B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7A5" w14:textId="0B50B25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F3171" w14:textId="67C4FDF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A759" w14:textId="40FA922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DF5E" w14:textId="712559F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DF169" w14:textId="7DBDB06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994" w:rsidRPr="005D508A" w14:paraId="2BBC5EF5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496EE4" w14:textId="05E3652E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2FEE28" w14:textId="1E1BB8E2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D03963" w14:textId="5C4FD9B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1368865" w14:textId="71DB489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41B673B" w14:textId="40B327C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A54026D" w14:textId="02C9AF3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3EDC7B9" w14:textId="300867F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13B98E" w14:textId="46EBA78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3C26304" w14:textId="3C6EDC6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-7,1%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5D4F9E" w14:textId="066D71A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C43EF5" w14:textId="4054D0B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01FB0" w14:textId="1D29D06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B10994" w:rsidRPr="005D508A" w14:paraId="22821F08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93A36F" w14:textId="7FAD5A44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F1CFA2" w14:textId="2890659C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B772DB" w14:textId="0DAB2B0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1BE492D" w14:textId="188A8E7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C0A0282" w14:textId="7BF57B1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70F3A27" w14:textId="5BBBC53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E36BD91" w14:textId="63F9964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131D85" w14:textId="25CEF5D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96059D9" w14:textId="7976F7D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-3,7%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63AE33" w14:textId="4E25ED0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-4,1%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1EC899" w14:textId="23A93BE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-2,5%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0268FB" w14:textId="78C8FCF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7,6%</w:t>
            </w:r>
          </w:p>
        </w:tc>
      </w:tr>
      <w:tr w:rsidR="00B10994" w:rsidRPr="005D508A" w14:paraId="68668291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ED3212" w14:textId="386CEAA0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A6D745" w14:textId="4696CB4B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9D6048" w14:textId="10CA9A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983B1C7" w14:textId="6EE7605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C47F070" w14:textId="67FD128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EDFEE07" w14:textId="309F505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FBB4768" w14:textId="55ED3AD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AF117D" w14:textId="0CC045D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D3E9E6F" w14:textId="3B0C49D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50E0BE" w14:textId="3DCF8B2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7CA9964" w14:textId="547CEE4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6B45EF" w14:textId="77AE1A8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B10994" w:rsidRPr="005D508A" w14:paraId="27D01AB9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CFB" w14:textId="17EDD1D5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94DAB" w14:textId="73724756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573B5" w14:textId="6601F07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D7BE" w14:textId="65CF8A8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90EE" w14:textId="5465F0B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CC81" w14:textId="3A29105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6D19" w14:textId="14130EB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11B4" w14:textId="5302235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5CF405" w14:textId="0ED3161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A1E30" w14:textId="1A2815A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4DE05" w14:textId="296EC92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643B3" w14:textId="0969585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994" w:rsidRPr="005D508A" w14:paraId="7F4AB2CB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5DF" w14:textId="4571C2C8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8A4D5" w14:textId="2201C9E0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4CEE" w14:textId="77E45FE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2039" w14:textId="21421BB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1BC7" w14:textId="160E407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5884" w14:textId="2C62AD7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394C6" w14:textId="5823024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3B15" w14:textId="78409E6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A7596" w14:textId="11A790C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D6FA" w14:textId="7C3DE3B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2CB4" w14:textId="24D2D5A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8E734" w14:textId="316C0AA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</w:tr>
      <w:tr w:rsidR="00B10994" w:rsidRPr="005D508A" w14:paraId="681DA5A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0E27" w14:textId="384A5783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DEA79" w14:textId="39AA50BF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0AFC" w14:textId="19EBF9D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3604" w14:textId="163CE84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3ACD" w14:textId="4AF2463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CB459" w14:textId="0895DC5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8723" w14:textId="78858AD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042A" w14:textId="59FC8F3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C6673" w14:textId="5B5C4E4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FD2E" w14:textId="2B15C9A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7986A" w14:textId="240DFE4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EF805" w14:textId="206B690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B10994" w:rsidRPr="005D508A" w14:paraId="5C34618F" w14:textId="77777777" w:rsidTr="00403D51">
        <w:trPr>
          <w:gridAfter w:val="1"/>
          <w:wAfter w:w="7" w:type="dxa"/>
          <w:trHeight w:val="7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6065" w14:textId="2E455E94" w:rsidR="00B10994" w:rsidRPr="00A47573" w:rsidRDefault="00B10994" w:rsidP="00B10994">
            <w:pPr>
              <w:rPr>
                <w:rFonts w:ascii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346" w14:textId="12B9169E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2D370" w14:textId="2F595FB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655D1" w14:textId="25CC72B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6FC82" w14:textId="59C997A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C8F1" w14:textId="0EBBE84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6847D" w14:textId="410C44E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9F6D" w14:textId="5C2CE2F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F207A5" w14:textId="1A9834C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1BFFC2" w14:textId="240CD01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2FA5DE" w14:textId="7423FF7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B212C" w14:textId="32AEBA0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994" w:rsidRPr="005D508A" w14:paraId="68B9E65E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F9D37" w14:textId="170C02CD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8F20E6" w14:textId="55E875F8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DEDC9D6" w14:textId="12F370A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664C5A5" w14:textId="31A7D8A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2FF4B69" w14:textId="4E6DB7B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66FCABC5" w14:textId="1B6AB93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0656A05A" w14:textId="5C0459B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45252DE" w14:textId="5C7D51D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541F501" w14:textId="559A037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E60DF7B" w14:textId="2C1E5D8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156A73C3" w14:textId="44064A6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E7BFE8" w14:textId="5EF55CB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B10994" w:rsidRPr="005D508A" w14:paraId="51050200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F96F310" w14:textId="482AA645" w:rsidR="00B10994" w:rsidRPr="006E0ED6" w:rsidRDefault="00B10994" w:rsidP="00B109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F787A0" w14:textId="520288FA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F1AE4A8" w14:textId="33AB0E9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55C2F193" w14:textId="77B6878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2BA6780" w14:textId="5CD77CC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4215DD6" w14:textId="619FC9A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F19A764" w14:textId="390B877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37A091" w14:textId="3178A2F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6F178A41" w14:textId="1C24DA8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51FC690" w14:textId="6FA2948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5F117254" w14:textId="5F2AD25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5BEFA3" w14:textId="43F35DE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B10994" w:rsidRPr="005D508A" w14:paraId="5CDD4B4A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75F862" w14:textId="309E3258" w:rsidR="00B10994" w:rsidRPr="006E0ED6" w:rsidRDefault="00B10994" w:rsidP="00B109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C6AE53" w14:textId="464DCF83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31AA77B" w14:textId="09BC598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2097E0F1" w14:textId="03F9739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D9D4D6C" w14:textId="3DC9D79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6B01A34" w14:textId="19B20AC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CE9FB01" w14:textId="51D0692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74F4575" w14:textId="005826F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7286926" w14:textId="12BCDAF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-5,7%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456DA3A" w14:textId="2FE79BF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-3,0%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2FED3FC" w14:textId="7BC6AAD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17607C" w14:textId="385D523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</w:tr>
      <w:tr w:rsidR="00B10994" w:rsidRPr="005D508A" w14:paraId="282522EE" w14:textId="77777777" w:rsidTr="00403D51">
        <w:trPr>
          <w:gridAfter w:val="1"/>
          <w:wAfter w:w="7" w:type="dxa"/>
          <w:trHeight w:val="1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81C640" w14:textId="33B9BD42" w:rsidR="00B10994" w:rsidRPr="006E0ED6" w:rsidRDefault="00B10994" w:rsidP="00B109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9F7EC9" w14:textId="321EB5A0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7CFB054" w14:textId="79905D5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5AC28AF" w14:textId="383600C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A194D1" w14:textId="362E69A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9D70E8F" w14:textId="3D62AF0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A566EDE" w14:textId="1BE0EE7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E84291" w14:textId="7D70949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4EA1B2" w14:textId="4C266D3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89E0E84" w14:textId="20710FD4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29FCA87" w14:textId="36734C7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295817" w14:textId="4514AE6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</w:tbl>
    <w:p w14:paraId="509CDC78" w14:textId="11E7D83D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1172158" w14:textId="77777777" w:rsidR="003C2841" w:rsidRPr="00956DBD" w:rsidRDefault="003C2841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5A5CC3A0" w14:textId="6BAE4495" w:rsidR="004C5974" w:rsidRPr="006E0ED6" w:rsidRDefault="008D3CC5" w:rsidP="006E0ED6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E82BD5">
        <w:rPr>
          <w:rFonts w:ascii="Times New Roman" w:hAnsi="Times New Roman"/>
          <w:b/>
          <w:color w:val="auto"/>
        </w:rPr>
        <w:t>avril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A82C56">
        <w:rPr>
          <w:rFonts w:ascii="Times New Roman" w:hAnsi="Times New Roman"/>
          <w:b/>
          <w:color w:val="auto"/>
        </w:rPr>
        <w:t>2023</w:t>
      </w:r>
    </w:p>
    <w:tbl>
      <w:tblPr>
        <w:tblW w:w="102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1"/>
        <w:gridCol w:w="855"/>
        <w:gridCol w:w="855"/>
        <w:gridCol w:w="851"/>
        <w:gridCol w:w="850"/>
        <w:gridCol w:w="709"/>
        <w:gridCol w:w="709"/>
        <w:gridCol w:w="725"/>
        <w:gridCol w:w="834"/>
      </w:tblGrid>
      <w:tr w:rsidR="004C5974" w:rsidRPr="005D508A" w14:paraId="6F5AAEC0" w14:textId="77777777" w:rsidTr="00060637">
        <w:trPr>
          <w:trHeight w:val="3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7656D79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25873B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FC1DF31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B9C1EE9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060637" w:rsidRPr="005D508A" w14:paraId="10F98F2E" w14:textId="77777777" w:rsidTr="00060637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EF015A" w14:textId="77777777" w:rsidR="00060637" w:rsidRPr="006E0ED6" w:rsidRDefault="00060637" w:rsidP="00060637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0138813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8582B73" w14:textId="268EACE8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987BFDC" w14:textId="34D1137D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D80FAD" w14:textId="02820DD0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DE0E88" w14:textId="2C26B0CC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E0311B" w14:textId="72F32FEF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6C8870B" w14:textId="14C9456F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avril.-23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5F1673E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912A2D8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AFE12E8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0283156" w14:textId="77777777" w:rsidR="00060637" w:rsidRPr="006E0ED6" w:rsidRDefault="00060637" w:rsidP="000606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B10994" w:rsidRPr="005D508A" w14:paraId="57B7EC7C" w14:textId="77777777" w:rsidTr="00060637">
        <w:trPr>
          <w:trHeight w:val="31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69082" w14:textId="7737E252" w:rsidR="00B10994" w:rsidRPr="006E0ED6" w:rsidRDefault="00B10994" w:rsidP="00B109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298EE" w14:textId="11AD1B03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A3CC" w14:textId="5CFBED1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B1EF" w14:textId="463DB5B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FC16" w14:textId="4C73639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9ECD" w14:textId="681D083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EAE7" w14:textId="457DD38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E3" w14:textId="229F39A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FC8942" w14:textId="3287373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80DF" w14:textId="7E4EEA2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EA0F5" w14:textId="4308B14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1CED1" w14:textId="6C5078D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</w:tr>
      <w:tr w:rsidR="00B10994" w:rsidRPr="005D508A" w14:paraId="7D3FCCFC" w14:textId="77777777" w:rsidTr="00060637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5F8329A" w14:textId="73FACAF9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1. Sud-Ouest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BA2AD1" w14:textId="38AB07B7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A096AD8" w14:textId="4F120B7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54AEEB" w14:textId="2701836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9C74E07" w14:textId="4F91010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E094885" w14:textId="2CBEBCB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52FF852" w14:textId="22E3F39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C56521C" w14:textId="1FCAECB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98BA5E" w14:textId="651FC7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C32527C" w14:textId="22897E95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1932A94" w14:textId="4BA8079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5D526D7" w14:textId="468A139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</w:tr>
      <w:tr w:rsidR="00B10994" w:rsidRPr="005D508A" w14:paraId="1DC6ED24" w14:textId="77777777" w:rsidTr="00060637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D94F" w14:textId="5DB758D6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2. Sud-Est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8659F" w14:textId="6D027A6F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47E5" w14:textId="2089E76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12CE" w14:textId="2F375DA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30EA" w14:textId="7578C7D9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772B" w14:textId="1B8AC13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979F" w14:textId="300DB3E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70ED" w14:textId="1A40753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2F67D" w14:textId="763B58F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6CA57" w14:textId="540DD00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-3,9%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D3688" w14:textId="7FC619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A1F1D2" w14:textId="0802FC9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B10994" w:rsidRPr="005D508A" w14:paraId="7181B918" w14:textId="77777777" w:rsidTr="00060637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3844E79" w14:textId="42366F47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37457" w14:textId="4B7ED62B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652F52A" w14:textId="1EAF8FB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79411A4" w14:textId="651C3F9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75A20F" w14:textId="20384D4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9D6FF5A" w14:textId="60BEF52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80EFABB" w14:textId="5596B90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1B5CC5F" w14:textId="63EC962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66E3CB1" w14:textId="617BD58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E1B2686" w14:textId="576BAA8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2A19C73" w14:textId="2DC0743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6,1%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CFBC357" w14:textId="2F30157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</w:tr>
      <w:tr w:rsidR="00B10994" w:rsidRPr="005D508A" w14:paraId="640EAD56" w14:textId="77777777" w:rsidTr="00060637">
        <w:trPr>
          <w:trHeight w:val="9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BB6B" w14:textId="3D57D760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4. Nord-Est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859" w14:textId="10ACF1D8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4C2E" w14:textId="63DF76F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3F20" w14:textId="0312E82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943A" w14:textId="3953B27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5A99" w14:textId="75D4EF6A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7E24" w14:textId="48EBAC3F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0DC3" w14:textId="51C85BD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1BADC8" w14:textId="1906306D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B77B" w14:textId="4AC7C4E0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9E41D" w14:textId="4FA298A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51253F" w14:textId="180E284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</w:tr>
      <w:tr w:rsidR="00B10994" w:rsidRPr="005D508A" w14:paraId="14F5FE5D" w14:textId="77777777" w:rsidTr="00060637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21CB913" w14:textId="6C6E303A" w:rsidR="00B10994" w:rsidRPr="006E0ED6" w:rsidRDefault="00B10994" w:rsidP="00B1099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5. Nord-Ouest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F4D8E8" w14:textId="3FBB3C5D" w:rsidR="00B10994" w:rsidRPr="006E0ED6" w:rsidRDefault="00B10994" w:rsidP="00B109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46320F4D" w14:textId="40CC9752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0981E0B5" w14:textId="430C3E5E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6962A2A" w14:textId="64ACF30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9DC5FC1" w14:textId="70B8608B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7652486D" w14:textId="3AA15361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DB16B38" w14:textId="1489343C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2A6B134B" w14:textId="61B86BF6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68CFF6D1" w14:textId="16499C33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-3,8%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0D3C9036" w14:textId="35414BF7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-2,1%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67752AC0" w14:textId="58F0C9E8" w:rsidR="00B10994" w:rsidRPr="00B10994" w:rsidRDefault="00B10994" w:rsidP="00B1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94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</w:tr>
    </w:tbl>
    <w:p w14:paraId="7449ED9E" w14:textId="1195F0DB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AD397EC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22783784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37D585DB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240597A1" w14:textId="77777777" w:rsidR="005F55C0" w:rsidRDefault="005F55C0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0596CD3D" w14:textId="77777777" w:rsidR="005F55C0" w:rsidRDefault="005F55C0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476C36E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2D7691E0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E82BD5">
        <w:rPr>
          <w:rFonts w:ascii="Times New Roman" w:hAnsi="Times New Roman"/>
          <w:b/>
          <w:color w:val="auto"/>
        </w:rPr>
        <w:t>avril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934F2C">
        <w:rPr>
          <w:rFonts w:ascii="Times New Roman" w:hAnsi="Times New Roman"/>
          <w:b/>
          <w:color w:val="auto"/>
        </w:rPr>
        <w:t>3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9E7F5C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9E7F5C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1B6A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1A19418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09FD550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714187A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0093364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5337890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1A2D591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24EEBE9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B61B6A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463DA98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775E13D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7A9FE4E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716C973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7245BEC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3908368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06C5115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</w:tr>
      <w:tr w:rsidR="00B61B6A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58C6BB9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054DE3D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301CDCE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2351274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0F1F35B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3BDE9FD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505197C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</w:tr>
      <w:tr w:rsidR="00B61B6A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580C158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35FDCDA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434DA5D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4615FC5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708EB5C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2374A59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3B33EE2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</w:tr>
      <w:tr w:rsidR="00B61B6A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728D20E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7DB01BB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25958F4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09C3907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1CD80FF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5322C11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4ED3F25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</w:tr>
      <w:tr w:rsidR="00B61B6A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587B61C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5CEA663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1EF66EF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4DBBEE7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47D562A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2642D0A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42E3A67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</w:tr>
      <w:tr w:rsidR="00B61B6A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541556C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688B460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11C9B84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0281D8E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6AA66C3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42A085B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788A305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B61B6A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48DE836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08AF73B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26D01E5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2616499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305CF04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3167CED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6183B98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</w:tr>
      <w:tr w:rsidR="00B61B6A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44800FC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30C1FFB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60D0CFD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5729E4D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0E12C6A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3842379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53C1BF2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</w:tr>
      <w:tr w:rsidR="00B61B6A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1189139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6A86DFD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33AC65B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2C99B67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2F70147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4AF2D2C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4A5024B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</w:tr>
      <w:tr w:rsidR="00B61B6A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54CC745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0C3AD68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23977EC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0D98EF3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792B12F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2233F6D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59F0DE5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</w:tr>
      <w:tr w:rsidR="00B61B6A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7F2D9C2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24644BD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48BF4C2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3F820EB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5494E61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2358D5F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513D304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1 506</w:t>
            </w:r>
          </w:p>
        </w:tc>
      </w:tr>
      <w:tr w:rsidR="00B61B6A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5B5C346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25A1C9B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3D693FB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3CF94B6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255D4EF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3C8A41A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2B48F3F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61B6A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1665DDD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2E3B2B4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6CBA5BF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5248690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6AF86EB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12BE022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53668FE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B61B6A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64C20FF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1F9CFD9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5439070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74FB1A3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47C991F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1F32673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366F6B8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</w:tr>
      <w:tr w:rsidR="00B61B6A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31888F1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3D6768A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243F333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4EBC753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51DACA7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338A9A5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5E37679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B61B6A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7A37EFB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7AC5EBE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6F3352A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793720B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11FDBA9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6170CC7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2501719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B61B6A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1C13BAD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7AB77DF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76DB473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28A3063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7A361C9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7E7586B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18818F7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</w:tr>
      <w:tr w:rsidR="00B61B6A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41AB03D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3E1E9DB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5E9EDC7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6437B0D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3280E74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0FCF95B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2868FF0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B61B6A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2BD801B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4521C45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5EE6F50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79EC8F5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3EB9BC6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3B1E829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190F266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B61B6A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50BADFA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7E51BFA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7EC1E6A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6601C8C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5316315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7635F51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4C020ED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5 989</w:t>
            </w:r>
          </w:p>
        </w:tc>
      </w:tr>
      <w:tr w:rsidR="00B61B6A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6C6BCE2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0EF8F61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1B4451D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0313EA9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795BD94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1AD404B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2D8E8C0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</w:t>
            </w:r>
          </w:p>
        </w:tc>
      </w:tr>
      <w:tr w:rsidR="00B61B6A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1C149FD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6D17DEC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59700FE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40E996C4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13DD48B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1AA3866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6B429DF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1 217</w:t>
            </w:r>
          </w:p>
        </w:tc>
      </w:tr>
      <w:tr w:rsidR="00B61B6A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07AF998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4130714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5A25DD0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42ECED1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50708FB5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5AE8910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299B00A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B61B6A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302374E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2085C19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6207112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1C02D4D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68579EA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39BB9A7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4470F90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B61B6A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07D8421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72E9207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3591DD0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41D3A581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499E378F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33B1FD6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6107F85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61B6A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0AF7DBC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621EAA49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02444993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47ED20C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32B2ED8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2D23E80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69F0316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61B6A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5539A2A0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4403AB4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3F761E4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6CD6AC6D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728 750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1145E1E6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051C9A97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3AD3507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712 153</w:t>
            </w:r>
          </w:p>
        </w:tc>
      </w:tr>
      <w:tr w:rsidR="00B61B6A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B61B6A" w:rsidRPr="0058147B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6836C408" w:rsidR="00B61B6A" w:rsidRPr="00B61B6A" w:rsidRDefault="00B61B6A" w:rsidP="00B61B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072C3E1C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7DDB2738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5188230A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728 750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36BDFBAB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2F6FC47E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250E2352" w:rsidR="00B61B6A" w:rsidRPr="00B61B6A" w:rsidRDefault="00B61B6A" w:rsidP="00B61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712 153</w:t>
            </w:r>
          </w:p>
        </w:tc>
      </w:tr>
    </w:tbl>
    <w:p w14:paraId="1067A64D" w14:textId="523F4F56" w:rsidR="00C24CB3" w:rsidRDefault="005B2823" w:rsidP="00A82C56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E82BD5">
        <w:rPr>
          <w:rFonts w:ascii="Times New Roman" w:hAnsi="Times New Roman" w:cs="Times New Roman"/>
          <w:bCs/>
          <w:sz w:val="16"/>
          <w:szCs w:val="16"/>
        </w:rPr>
        <w:t>avril</w:t>
      </w:r>
      <w:r w:rsidR="00CB70D5">
        <w:rPr>
          <w:rFonts w:ascii="Times New Roman" w:hAnsi="Times New Roman" w:cs="Times New Roman"/>
          <w:bCs/>
          <w:sz w:val="16"/>
          <w:szCs w:val="16"/>
        </w:rPr>
        <w:t xml:space="preserve"> 2023</w:t>
      </w:r>
    </w:p>
    <w:p w14:paraId="01C03A65" w14:textId="77777777" w:rsidR="00252BD3" w:rsidRPr="00A82C56" w:rsidRDefault="00252BD3" w:rsidP="00A82C56">
      <w:pPr>
        <w:rPr>
          <w:rFonts w:ascii="Times New Roman" w:hAnsi="Times New Roman" w:cs="Times New Roman"/>
          <w:bCs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79"/>
        <w:gridCol w:w="776"/>
        <w:gridCol w:w="744"/>
        <w:gridCol w:w="820"/>
        <w:gridCol w:w="779"/>
        <w:gridCol w:w="697"/>
        <w:gridCol w:w="776"/>
        <w:gridCol w:w="708"/>
        <w:gridCol w:w="709"/>
        <w:gridCol w:w="709"/>
        <w:gridCol w:w="709"/>
        <w:gridCol w:w="708"/>
        <w:gridCol w:w="820"/>
      </w:tblGrid>
      <w:tr w:rsidR="006E2EF8" w:rsidRPr="009E7F5C" w14:paraId="67A21153" w14:textId="778CB715" w:rsidTr="006E2EF8">
        <w:trPr>
          <w:trHeight w:val="233"/>
          <w:jc w:val="center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E687656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8907039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45FBD1B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67E67312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7CCE372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1A3E6A3A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663BF1D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1BA79D9E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A923538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56109CC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C6A3E55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62E60364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août.-22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C05224C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7C01A6A8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F87550D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55D681E1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59AFCAE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05DC7934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38E04DD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1A5D6156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</w:t>
            </w: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64681BE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19EC3B08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janv.-23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57AEC1A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50BC1" w14:textId="17C08122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févr.-23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561E293" w14:textId="7777777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89284" w14:textId="64865D67" w:rsidR="006E2EF8" w:rsidRPr="009E7F5C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mars.-23</w:t>
            </w:r>
          </w:p>
        </w:tc>
      </w:tr>
      <w:tr w:rsidR="006E2EF8" w:rsidRPr="003C1DEE" w14:paraId="6010854D" w14:textId="1CF9D5C1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18E581A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60B4F31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1B09EE6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65CCE99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2399454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678BB33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73CD55B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7C7496E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18881657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6D3DE76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69E82B7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11D704CC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1,6</w:t>
            </w:r>
          </w:p>
        </w:tc>
      </w:tr>
      <w:tr w:rsidR="006E2EF8" w:rsidRPr="003C1DEE" w14:paraId="130BC247" w14:textId="4730D0E7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30F6E9F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68FAC1F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5DE84E7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69F233E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6E371086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7E398F3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72D81C3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2A55892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538862C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2360F22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7452567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00DFD04B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12,8</w:t>
            </w:r>
          </w:p>
        </w:tc>
      </w:tr>
      <w:tr w:rsidR="006E2EF8" w:rsidRPr="003C1DEE" w14:paraId="0AF73BB5" w14:textId="264BAB45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6681C41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02E767D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3092632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5B83CF0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C06768E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3B14E24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383BE97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4E8E554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2140CA89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108B964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6305995E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254679FB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</w:tr>
      <w:tr w:rsidR="006E2EF8" w:rsidRPr="003C1DEE" w14:paraId="1314E4CC" w14:textId="660B5878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007B79C9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26DBD0E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7541D47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4B0BD08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1A506BA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0FB13417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451F984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09ECF1E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74B68749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1D39882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4301A1C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1BC25686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8,8</w:t>
            </w:r>
          </w:p>
        </w:tc>
      </w:tr>
      <w:tr w:rsidR="006E2EF8" w:rsidRPr="003C1DEE" w14:paraId="74298B3B" w14:textId="34DC72CD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5F3EF2E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05BB5D3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2C5D1F8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C66281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284D63C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004B0763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64AA2C26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3717578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1FC26C8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5920DF8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61E16CB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097E0479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9,2</w:t>
            </w:r>
          </w:p>
        </w:tc>
      </w:tr>
      <w:tr w:rsidR="006E2EF8" w:rsidRPr="003C1DEE" w14:paraId="1D916210" w14:textId="3ED2F203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2CAFF35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32B0B06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6231EC1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4650CA69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448541B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3C3B0A3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300DED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33ABF07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1971F84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0487608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295C8FB5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427E511D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3,3</w:t>
            </w:r>
          </w:p>
        </w:tc>
      </w:tr>
      <w:tr w:rsidR="006E2EF8" w:rsidRPr="003C1DEE" w14:paraId="41D2A27F" w14:textId="087444AB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67573AF8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3852E10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586D551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193ABE7E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15B9706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48D66F9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2AFBD7D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064D73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52267680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25A7F00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776668C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02FA9BBF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10,6</w:t>
            </w:r>
          </w:p>
        </w:tc>
      </w:tr>
      <w:tr w:rsidR="006E2EF8" w:rsidRPr="003C1DEE" w14:paraId="789B2A5C" w14:textId="5EC53FE8" w:rsidTr="006E2EF8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2121807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637B356E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6F76C3C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256C5EB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10C16149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3FFD4D5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1036A0AD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2421339A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355B4B87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1C8BB58E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1E2BDEC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63358DDB" w:rsidR="006E2EF8" w:rsidRPr="003364C0" w:rsidRDefault="006E2EF8" w:rsidP="006E2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7,1</w:t>
            </w:r>
          </w:p>
        </w:tc>
      </w:tr>
      <w:tr w:rsidR="006E2EF8" w:rsidRPr="003C1DEE" w14:paraId="0F59F21C" w14:textId="187DB98E" w:rsidTr="006E2EF8">
        <w:trPr>
          <w:trHeight w:val="223"/>
          <w:jc w:val="center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6E2EF8" w:rsidRPr="003C1DEE" w:rsidRDefault="006E2EF8" w:rsidP="006E2E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6E2EF8" w:rsidRPr="003C1DEE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64B6617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4C38093F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2F2C60E2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526A7F81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547767C4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1240EDA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3FB6B6D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78D6897B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17B5BD8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4389AE3C" w:rsidR="006E2EF8" w:rsidRPr="005802AB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2C3532EB" w:rsidR="006E2EF8" w:rsidRPr="00531604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188FEF7E" w:rsidR="006E2EF8" w:rsidRPr="006E2EF8" w:rsidRDefault="006E2EF8" w:rsidP="006E2E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E2EF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7,2</w:t>
            </w:r>
          </w:p>
        </w:tc>
      </w:tr>
    </w:tbl>
    <w:p w14:paraId="08A9E71B" w14:textId="37AD9688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 xml:space="preserve"> : INS </w:t>
      </w:r>
      <w:r w:rsidR="009E7F5C">
        <w:rPr>
          <w:rFonts w:ascii="Times New Roman" w:hAnsi="Times New Roman" w:cs="Times New Roman"/>
          <w:bCs/>
          <w:sz w:val="16"/>
          <w:szCs w:val="16"/>
        </w:rPr>
        <w:t xml:space="preserve">des Etats 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de l’UEMOA, </w:t>
      </w:r>
      <w:r w:rsidR="00E82BD5">
        <w:rPr>
          <w:rFonts w:ascii="Times New Roman" w:hAnsi="Times New Roman" w:cs="Times New Roman"/>
          <w:bCs/>
          <w:sz w:val="16"/>
          <w:szCs w:val="16"/>
        </w:rPr>
        <w:t>mars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3D26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F915468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55FFF62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03237E70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E82BD5">
        <w:rPr>
          <w:rFonts w:ascii="Times New Roman" w:hAnsi="Times New Roman"/>
          <w:b/>
          <w:color w:val="auto"/>
        </w:rPr>
        <w:t xml:space="preserve">d’avril </w:t>
      </w:r>
      <w:r w:rsidR="004D30AE">
        <w:rPr>
          <w:rFonts w:ascii="Times New Roman" w:hAnsi="Times New Roman"/>
          <w:b/>
          <w:color w:val="auto"/>
        </w:rPr>
        <w:t>2023</w:t>
      </w:r>
    </w:p>
    <w:tbl>
      <w:tblPr>
        <w:tblW w:w="10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514"/>
        <w:gridCol w:w="681"/>
        <w:gridCol w:w="776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5802AB" w14:paraId="6830D691" w14:textId="77777777" w:rsidTr="00445166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0679BFE" w14:textId="77777777" w:rsidR="003671B8" w:rsidRPr="005802AB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D80976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EFB175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177C991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7CA774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B37839" w:rsidRPr="005802AB" w14:paraId="2E98F3E2" w14:textId="77777777" w:rsidTr="00445166">
        <w:trPr>
          <w:trHeight w:val="25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34A4792E" w14:textId="77777777" w:rsidR="00B37839" w:rsidRPr="005802AB" w:rsidRDefault="00B37839" w:rsidP="00B378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0E5" w14:textId="77777777" w:rsidR="00B37839" w:rsidRPr="005802AB" w:rsidRDefault="00B37839" w:rsidP="00B3783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62E3A18" w14:textId="77777777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677A0CF" w14:textId="1F87F45F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avril.-22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60E2DE" w14:textId="7E224775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janv.-23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DEC24EE" w14:textId="4CD2A35D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févr.-23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51A6D5" w14:textId="5F8B5EFE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mars.-23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7A3A8F" w14:textId="182742CD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avril.-23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625391E" w14:textId="77777777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D0D2472" w14:textId="77777777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C3BD64C" w14:textId="77777777" w:rsidR="00B37839" w:rsidRPr="005802AB" w:rsidRDefault="00B37839" w:rsidP="00B378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5802AB" w14:paraId="0B152EEE" w14:textId="77777777" w:rsidTr="00445166">
        <w:trPr>
          <w:trHeight w:val="21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91ABD0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0CE7A6E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2898C38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0F700BE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0942743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7289CA8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5DAADB3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11CD6D0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7EFFBD5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4,3%</w:t>
            </w:r>
          </w:p>
        </w:tc>
      </w:tr>
      <w:tr w:rsidR="00B10994" w:rsidRPr="005802AB" w14:paraId="3093E38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450FA9F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69E44E2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15B4649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24A821F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7F94710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42BECE8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679233A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7745EC1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-5,4%</w:t>
            </w:r>
          </w:p>
        </w:tc>
      </w:tr>
      <w:tr w:rsidR="00B10994" w:rsidRPr="005802AB" w14:paraId="41BC1231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272A5084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7ACA2F3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403BB510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41B6F66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59E369E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579D1F3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7284E5F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13159C4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31F5C98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5CFC17E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4935B09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5866E12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091834B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254322D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6226EC8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56D1489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</w:tr>
      <w:tr w:rsidR="00B10994" w:rsidRPr="005802AB" w14:paraId="0604E1C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7F8EC9B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57E4B60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48A748E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37D6FED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61DF582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3CA663A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799B729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7E113D7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-2,0%</w:t>
            </w:r>
          </w:p>
        </w:tc>
      </w:tr>
      <w:tr w:rsidR="00B10994" w:rsidRPr="005802AB" w14:paraId="4E63665A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64A8C53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41898A48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6B9850C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666BFF0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76322FC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5397889E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5D67C19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E588A4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29F7DAE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073D3F6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750A9A5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4FDEF7D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264A44A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0AB3769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2A29967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3C20B6E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4,2%</w:t>
            </w:r>
          </w:p>
        </w:tc>
      </w:tr>
      <w:tr w:rsidR="00B10994" w:rsidRPr="005802AB" w14:paraId="1BCB9F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034B86E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4313B51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18A4A36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2595664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544A406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5524456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6D4F3BF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261AB1E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B10994" w:rsidRPr="005802AB" w14:paraId="6952DFD5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17D3104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7153F7D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5A921EB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55878EB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2CBFD91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6F7E8872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566FE4E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F72406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276C427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2841002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3FC27B6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77C1AD0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7D3F826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74CFF20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5613A8F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7063373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</w:tr>
      <w:tr w:rsidR="00B10994" w:rsidRPr="005802AB" w14:paraId="6B0765F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18A440C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17E6A5A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19F4998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200EF77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6B62650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78CC7C4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56FE1B3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2CA9E29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</w:tr>
      <w:tr w:rsidR="00B10994" w:rsidRPr="005802AB" w14:paraId="7FA617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55EA87C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148A0A9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0FBB5BB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10AAEF3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4D95139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11768FC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1870DAE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2EF5854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3BECE38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3F59827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5E3D6CC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5A893C0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53C1E6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1CF64A5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6C31B99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1AFD261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44C66AA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14,7%</w:t>
            </w:r>
          </w:p>
        </w:tc>
      </w:tr>
      <w:tr w:rsidR="00B10994" w:rsidRPr="005802AB" w14:paraId="34B5857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20604C4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3963192C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30FBB8B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7B8ACC5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10DD6982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4A5BF74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155D581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05F058E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316ABC4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4E816A4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118169F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142B890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44825B3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20CDFB9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7707720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1096C14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B10994" w:rsidRPr="005802AB" w14:paraId="2FFFF3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28E0A15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6856729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1A38972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1B27CAC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2671643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0F0DCEA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626A896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57211FD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</w:tr>
      <w:tr w:rsidR="00B10994" w:rsidRPr="005802AB" w14:paraId="60096D5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33B3BE1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59BC25F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5FA6E8B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40A2E8D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2CA448D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52420A5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7916C14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64AEE08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B10994" w:rsidRPr="005802AB" w14:paraId="30968AD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7FBD21B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0E7EFFD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606AFE5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5AFB87F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616F450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0F66826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681FA9E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17FB8E1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B10994" w:rsidRPr="005802AB" w14:paraId="119372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338FE04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1C2EA73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262A187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6E3A482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3550C38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52A032E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1FB72C0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7509E1B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</w:tr>
      <w:tr w:rsidR="00B10994" w:rsidRPr="005802AB" w14:paraId="6AF2F9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268C8D7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29F6DA4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6812EE8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24C02F1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4D83785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56358B2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2B39575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74A9646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6,4%</w:t>
            </w:r>
          </w:p>
        </w:tc>
      </w:tr>
      <w:tr w:rsidR="00B10994" w:rsidRPr="005802AB" w14:paraId="575CD685" w14:textId="77777777" w:rsidTr="00445166">
        <w:trPr>
          <w:trHeight w:val="99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1E90AD1F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666F4A7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6323770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5DE8A704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0A7261D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27352B2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5DA6507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749D36A4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1D879F3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56B3271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422E2D6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2A08E51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292EEB1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25ED295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22A9B8F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33AF4F8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76E7A94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52F4D15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101491D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06660D6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3679AEB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4F9575E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4F859B9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5B63D8D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7627E8F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6B9816C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120A89A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37665BC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55C393E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1803A80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5CB0194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03D3F9D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511D426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1D6D55E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B10994" w:rsidRPr="005802AB" w14:paraId="3A1DA82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22F5A06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372106AF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6AAD0378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4672882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1E48103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0574DAF4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0107DFD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03CCB2B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182CB14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1D2E5E4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1DAA383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6075FDA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3D5B259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4BD72B0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1422B09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6CEA2CB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</w:tr>
      <w:tr w:rsidR="00B10994" w:rsidRPr="005802AB" w14:paraId="3C135955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27C2D73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2838B9F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54A9B5C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044F6AA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3F6EBDB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2AE1411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5FA0196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7D996D4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</w:tr>
      <w:tr w:rsidR="00B10994" w:rsidRPr="005802AB" w14:paraId="6069027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4958B5E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322C2AF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422B891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17F213C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7E74F09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5A0D39D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4D44C83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2884C35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8,2%</w:t>
            </w:r>
          </w:p>
        </w:tc>
      </w:tr>
      <w:tr w:rsidR="00B10994" w:rsidRPr="005802AB" w14:paraId="3F7A783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0907386F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055CE1A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3963CCFE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7AD368C2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525EE84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53C5DFB8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358A01FF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E676E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3CBC0C2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1A7849B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161DC0F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1E179B5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7BA28E7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6A4D29F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4FF4E09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443BD7F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55344AA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7846E51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24B9CF6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279FDAC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7E41FC5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5B2C0DA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04CB176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7D39F37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1536FD0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08E6A3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2C34FCA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42124BE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341462B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0DF02BE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67726E4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2E08F31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486AAAC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3FFA246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3A3CFE4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05DB4B60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6C5DBF6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75975D49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781E12D0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7A4A08D7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5348FAC1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7A573C5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9B8753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7CEEB71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1D5F56F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1A7BC9C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740F3E4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00BFB5F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29B0B09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59EB031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2950B69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B10994" w:rsidRPr="005802AB" w14:paraId="70A14D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73BF8C6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4FA4B33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307D8AD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5E06109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61B75DD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018CB3A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3EF2932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02BB86E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15,6%</w:t>
            </w:r>
          </w:p>
        </w:tc>
      </w:tr>
      <w:tr w:rsidR="00B10994" w:rsidRPr="005802AB" w14:paraId="67173A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24AD45D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7853013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1DB6747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1DF07C3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0429B6B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4A0094B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5AEA06C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19ECC7D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04EC94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B10994" w:rsidRPr="000B07EF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711A2C4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6526F7D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52BC37B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6D8547A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5596611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654CD23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113EB2D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20BE9F2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3,3%</w:t>
            </w:r>
          </w:p>
        </w:tc>
      </w:tr>
      <w:tr w:rsidR="00B10994" w:rsidRPr="005802AB" w14:paraId="782E29E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4DAFCD1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18D0F38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59F44A5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718F77D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26069E9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3B6EA9D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4C74051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547007C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B10994" w:rsidRPr="005802AB" w14:paraId="6BD2A8E9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1A0FC32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5EA37F3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51CCBC3C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56B4BCED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71BCBCE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0593F7CD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518F5EE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0E6BC83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0788158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406C212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18DAEEC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23293C5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7263581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14638B3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4D172DA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33EB892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B10994" w:rsidRPr="005802AB" w14:paraId="7382AE0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B10994" w:rsidRPr="000B07EF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11EDAC3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7F87DED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246033E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29BCC49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15703E1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6B1E839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0FF3FD0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560641D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B10994" w:rsidRPr="005802AB" w14:paraId="28C29C26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5A96540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4E9BCF9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7A9A92B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3267825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53C2027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0D8FECD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3DFB1E1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56156C8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3D25FF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043601E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04D3FD3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41C5818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15F274D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48AB53A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27769D5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61155C0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49F0BF2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6285877C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654C18F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762216D8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0B1889ED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2DA10BEE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1B0C67BA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3F42E30E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0F52758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272764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24D39B4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18F6F7C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0C8D2DC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64C46EF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3B4A68E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440551D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58F3FA3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2482E71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B10994" w:rsidRPr="005802AB" w14:paraId="56C322D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748B984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514B3FA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0F2F4CC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3BE850A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2C8EDE91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2DD22D1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40703B8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5F58706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B10994" w:rsidRPr="005802AB" w14:paraId="56D4EDA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B10994" w:rsidRPr="005802AB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B10994" w:rsidRPr="00B10994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42E7A67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66AA9AB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045CF595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0274779B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7EB278B1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18B987D3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2D708156" w:rsidR="00B10994" w:rsidRPr="00B10994" w:rsidRDefault="00B10994" w:rsidP="00B1099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0994" w:rsidRPr="005802AB" w14:paraId="35E818D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410CC92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4DC1F63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5A84495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108EF90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780ED56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4D2CE8D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15F08C2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7245EA1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</w:tr>
      <w:tr w:rsidR="00B10994" w:rsidRPr="005802AB" w14:paraId="64A8CF4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40B37932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0CC559C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5103E91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5A3E061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7A4063A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711C4BC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2B008EA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292DD7B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B10994" w:rsidRPr="005802AB" w14:paraId="27DC5FAB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256AEF54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5C13863E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6ACE6AC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5606706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5C2009B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39269CE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6DE7AF8A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5ABBDAA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6679393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2995E24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5E53560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4D97EFB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7B69850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3058240D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04CC6EE9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52D7806C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687491C5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0994" w:rsidRPr="005802AB" w14:paraId="54196BC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B10994" w:rsidRPr="005802AB" w:rsidRDefault="00B10994" w:rsidP="00B109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B10994" w:rsidRPr="005802AB" w:rsidRDefault="00B10994" w:rsidP="00B109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09DC6D87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28125E3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0F1BCD46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3D0AF6DF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686735B3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18288BB0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5F782AFB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7FFCE398" w:rsidR="00B10994" w:rsidRPr="00B10994" w:rsidRDefault="00B10994" w:rsidP="00B1099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09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7FD74B4F" w14:textId="4DFCA368" w:rsidR="00F74D76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2BD5">
        <w:rPr>
          <w:rFonts w:ascii="Times New Roman" w:hAnsi="Times New Roman" w:cs="Times New Roman"/>
          <w:bCs/>
          <w:sz w:val="16"/>
          <w:szCs w:val="16"/>
        </w:rPr>
        <w:t>INStaD/DCNSE, avril 2023</w:t>
      </w:r>
    </w:p>
    <w:p w14:paraId="57C2632C" w14:textId="77777777" w:rsidR="00DA5E63" w:rsidRPr="00AD0E64" w:rsidRDefault="00DA5E63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 xml:space="preserve">ESSESSINOU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Aboudou</w:t>
      </w:r>
      <w:proofErr w:type="spellEnd"/>
      <w:r w:rsidR="002647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Raïmi</w:t>
      </w:r>
      <w:proofErr w:type="spellEnd"/>
    </w:p>
    <w:p w14:paraId="1E93E8C8" w14:textId="165518D7" w:rsidR="00D91FDB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 xml:space="preserve">Systèmes d’Information et des Bases de Données : CHOGNIKA Eudes </w:t>
      </w:r>
      <w:proofErr w:type="spellStart"/>
      <w:r w:rsidR="002D7B35">
        <w:rPr>
          <w:rFonts w:ascii="Times New Roman" w:hAnsi="Times New Roman" w:cs="Times New Roman"/>
          <w:sz w:val="16"/>
          <w:szCs w:val="16"/>
        </w:rPr>
        <w:t>Ildevert</w:t>
      </w:r>
      <w:proofErr w:type="spellEnd"/>
    </w:p>
    <w:p w14:paraId="72AFDB3C" w14:textId="710A125E" w:rsidR="005802AB" w:rsidRPr="00EF65B5" w:rsidRDefault="005802AB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Chef du Service des Statistiques Conjoncturelles : BANON Symphorien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8324" w14:textId="77777777" w:rsidR="00634465" w:rsidRDefault="00634465">
      <w:r>
        <w:separator/>
      </w:r>
    </w:p>
  </w:endnote>
  <w:endnote w:type="continuationSeparator" w:id="0">
    <w:p w14:paraId="45817550" w14:textId="77777777" w:rsidR="00634465" w:rsidRDefault="006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508" w14:textId="77777777" w:rsidR="00EA1B6F" w:rsidRDefault="00EA1B6F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D1017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EA1B6F" w:rsidRDefault="00EA1B6F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F8F4" w14:textId="77777777" w:rsidR="00EA1B6F" w:rsidRDefault="00EA1B6F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D1017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EA1B6F" w:rsidRDefault="00EA1B6F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9D41" w14:textId="77777777" w:rsidR="00634465" w:rsidRDefault="00634465">
      <w:r>
        <w:separator/>
      </w:r>
    </w:p>
  </w:footnote>
  <w:footnote w:type="continuationSeparator" w:id="0">
    <w:p w14:paraId="121121EE" w14:textId="77777777" w:rsidR="00634465" w:rsidRDefault="00634465">
      <w:r>
        <w:continuationSeparator/>
      </w:r>
    </w:p>
  </w:footnote>
  <w:footnote w:id="1">
    <w:p w14:paraId="1F27DA6D" w14:textId="7C9177F6" w:rsidR="00EA1B6F" w:rsidRPr="00091BE3" w:rsidRDefault="00EA1B6F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EA1B6F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EA1B6F" w:rsidRPr="00C70350" w:rsidRDefault="00EA1B6F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EA1B6F" w:rsidRDefault="00EA1B6F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EA1B6F" w:rsidRPr="00C70350" w:rsidRDefault="00EA1B6F" w:rsidP="004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49773">
    <w:abstractNumId w:val="4"/>
  </w:num>
  <w:num w:numId="2" w16cid:durableId="341519674">
    <w:abstractNumId w:val="0"/>
  </w:num>
  <w:num w:numId="3" w16cid:durableId="725180138">
    <w:abstractNumId w:val="1"/>
  </w:num>
  <w:num w:numId="4" w16cid:durableId="78530720">
    <w:abstractNumId w:val="6"/>
  </w:num>
  <w:num w:numId="5" w16cid:durableId="974022289">
    <w:abstractNumId w:val="2"/>
  </w:num>
  <w:num w:numId="6" w16cid:durableId="1343319764">
    <w:abstractNumId w:val="3"/>
  </w:num>
  <w:num w:numId="7" w16cid:durableId="442269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590A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3639B"/>
    <w:rsid w:val="000440EE"/>
    <w:rsid w:val="00047C60"/>
    <w:rsid w:val="00051915"/>
    <w:rsid w:val="00052360"/>
    <w:rsid w:val="000526CE"/>
    <w:rsid w:val="00053949"/>
    <w:rsid w:val="00053963"/>
    <w:rsid w:val="000553AD"/>
    <w:rsid w:val="00056419"/>
    <w:rsid w:val="00060637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1943"/>
    <w:rsid w:val="000A2EBB"/>
    <w:rsid w:val="000A3786"/>
    <w:rsid w:val="000A386D"/>
    <w:rsid w:val="000A3998"/>
    <w:rsid w:val="000A5B88"/>
    <w:rsid w:val="000A7811"/>
    <w:rsid w:val="000B07EF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0C20"/>
    <w:rsid w:val="000E11C7"/>
    <w:rsid w:val="000E31B9"/>
    <w:rsid w:val="000E46E1"/>
    <w:rsid w:val="000F0B2D"/>
    <w:rsid w:val="000F0EB8"/>
    <w:rsid w:val="000F25D0"/>
    <w:rsid w:val="000F38EB"/>
    <w:rsid w:val="000F4EC0"/>
    <w:rsid w:val="000F54CE"/>
    <w:rsid w:val="000F7B91"/>
    <w:rsid w:val="0010037B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599F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481C"/>
    <w:rsid w:val="001B7DDB"/>
    <w:rsid w:val="001C0CA6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1EDF"/>
    <w:rsid w:val="0023290D"/>
    <w:rsid w:val="00235326"/>
    <w:rsid w:val="00235369"/>
    <w:rsid w:val="0023597F"/>
    <w:rsid w:val="00235D05"/>
    <w:rsid w:val="002370EA"/>
    <w:rsid w:val="00237E9B"/>
    <w:rsid w:val="00240F78"/>
    <w:rsid w:val="00245926"/>
    <w:rsid w:val="00247483"/>
    <w:rsid w:val="00252BD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6D4F"/>
    <w:rsid w:val="00287418"/>
    <w:rsid w:val="00287649"/>
    <w:rsid w:val="00290956"/>
    <w:rsid w:val="00291A07"/>
    <w:rsid w:val="00293CE1"/>
    <w:rsid w:val="00294508"/>
    <w:rsid w:val="00294AFB"/>
    <w:rsid w:val="002967E0"/>
    <w:rsid w:val="00296835"/>
    <w:rsid w:val="002A075E"/>
    <w:rsid w:val="002A07FE"/>
    <w:rsid w:val="002A3409"/>
    <w:rsid w:val="002A3F1B"/>
    <w:rsid w:val="002A5C1C"/>
    <w:rsid w:val="002A7346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1288"/>
    <w:rsid w:val="002F2877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13846"/>
    <w:rsid w:val="00313DAF"/>
    <w:rsid w:val="003237F5"/>
    <w:rsid w:val="003256CC"/>
    <w:rsid w:val="003278D4"/>
    <w:rsid w:val="003279B7"/>
    <w:rsid w:val="00327FC3"/>
    <w:rsid w:val="00331B85"/>
    <w:rsid w:val="003325FE"/>
    <w:rsid w:val="00332968"/>
    <w:rsid w:val="00333229"/>
    <w:rsid w:val="00334266"/>
    <w:rsid w:val="003364C0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1B2A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A7762"/>
    <w:rsid w:val="003B1E9B"/>
    <w:rsid w:val="003B2576"/>
    <w:rsid w:val="003B48B9"/>
    <w:rsid w:val="003B4A37"/>
    <w:rsid w:val="003B5C79"/>
    <w:rsid w:val="003B5E98"/>
    <w:rsid w:val="003B60B3"/>
    <w:rsid w:val="003B69F2"/>
    <w:rsid w:val="003B71E3"/>
    <w:rsid w:val="003B7426"/>
    <w:rsid w:val="003C1DEE"/>
    <w:rsid w:val="003C2841"/>
    <w:rsid w:val="003C2A0D"/>
    <w:rsid w:val="003C340A"/>
    <w:rsid w:val="003C343B"/>
    <w:rsid w:val="003C5BF1"/>
    <w:rsid w:val="003C6846"/>
    <w:rsid w:val="003D1F89"/>
    <w:rsid w:val="003D298B"/>
    <w:rsid w:val="003D2C1A"/>
    <w:rsid w:val="003D3CEE"/>
    <w:rsid w:val="003D49FB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783"/>
    <w:rsid w:val="003F48F0"/>
    <w:rsid w:val="003F7318"/>
    <w:rsid w:val="003F7A38"/>
    <w:rsid w:val="00402637"/>
    <w:rsid w:val="00403D51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070"/>
    <w:rsid w:val="00435E0B"/>
    <w:rsid w:val="00437AED"/>
    <w:rsid w:val="0044033C"/>
    <w:rsid w:val="00440CD2"/>
    <w:rsid w:val="0044187D"/>
    <w:rsid w:val="00443B27"/>
    <w:rsid w:val="00445166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65C"/>
    <w:rsid w:val="0046672A"/>
    <w:rsid w:val="00467D5A"/>
    <w:rsid w:val="00470048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21E"/>
    <w:rsid w:val="00494DF3"/>
    <w:rsid w:val="00496A3C"/>
    <w:rsid w:val="004A30D4"/>
    <w:rsid w:val="004A328D"/>
    <w:rsid w:val="004A7335"/>
    <w:rsid w:val="004A7351"/>
    <w:rsid w:val="004B0572"/>
    <w:rsid w:val="004B072F"/>
    <w:rsid w:val="004B0E3A"/>
    <w:rsid w:val="004C0AB0"/>
    <w:rsid w:val="004C26D0"/>
    <w:rsid w:val="004C37DD"/>
    <w:rsid w:val="004C5974"/>
    <w:rsid w:val="004C5A89"/>
    <w:rsid w:val="004D30AE"/>
    <w:rsid w:val="004D3597"/>
    <w:rsid w:val="004D37A5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1604"/>
    <w:rsid w:val="0053423F"/>
    <w:rsid w:val="00536C28"/>
    <w:rsid w:val="005376EC"/>
    <w:rsid w:val="00547A7F"/>
    <w:rsid w:val="00553A9E"/>
    <w:rsid w:val="00553D6B"/>
    <w:rsid w:val="00556952"/>
    <w:rsid w:val="0056439E"/>
    <w:rsid w:val="0056664B"/>
    <w:rsid w:val="00572C20"/>
    <w:rsid w:val="005737B5"/>
    <w:rsid w:val="005758FB"/>
    <w:rsid w:val="00576144"/>
    <w:rsid w:val="005802A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0071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5F55C0"/>
    <w:rsid w:val="005F6D6C"/>
    <w:rsid w:val="00602416"/>
    <w:rsid w:val="0060474D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9EF"/>
    <w:rsid w:val="00624DE7"/>
    <w:rsid w:val="00625505"/>
    <w:rsid w:val="006259A8"/>
    <w:rsid w:val="0062689B"/>
    <w:rsid w:val="00626D2D"/>
    <w:rsid w:val="00627110"/>
    <w:rsid w:val="00630B86"/>
    <w:rsid w:val="0063273E"/>
    <w:rsid w:val="0063287A"/>
    <w:rsid w:val="0063318D"/>
    <w:rsid w:val="00634465"/>
    <w:rsid w:val="00634B33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5568"/>
    <w:rsid w:val="006565B1"/>
    <w:rsid w:val="00667A4A"/>
    <w:rsid w:val="006714E5"/>
    <w:rsid w:val="00677392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596"/>
    <w:rsid w:val="006A7CC5"/>
    <w:rsid w:val="006B0735"/>
    <w:rsid w:val="006B59FB"/>
    <w:rsid w:val="006B6DD6"/>
    <w:rsid w:val="006B7484"/>
    <w:rsid w:val="006C7E6F"/>
    <w:rsid w:val="006D0D6F"/>
    <w:rsid w:val="006D2D62"/>
    <w:rsid w:val="006D3E60"/>
    <w:rsid w:val="006D496D"/>
    <w:rsid w:val="006D563C"/>
    <w:rsid w:val="006D57DC"/>
    <w:rsid w:val="006E03A3"/>
    <w:rsid w:val="006E04BF"/>
    <w:rsid w:val="006E0ED6"/>
    <w:rsid w:val="006E0EF1"/>
    <w:rsid w:val="006E2DEF"/>
    <w:rsid w:val="006E2EF8"/>
    <w:rsid w:val="006E69B3"/>
    <w:rsid w:val="006F28B6"/>
    <w:rsid w:val="006F2DDD"/>
    <w:rsid w:val="006F388D"/>
    <w:rsid w:val="006F3D26"/>
    <w:rsid w:val="006F4C47"/>
    <w:rsid w:val="006F5ED1"/>
    <w:rsid w:val="006F6481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0687A"/>
    <w:rsid w:val="007079C0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B4A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87F49"/>
    <w:rsid w:val="0079236C"/>
    <w:rsid w:val="007944D0"/>
    <w:rsid w:val="00794DAE"/>
    <w:rsid w:val="007A2730"/>
    <w:rsid w:val="007A2803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326A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29DB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20CF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858"/>
    <w:rsid w:val="008D3B7E"/>
    <w:rsid w:val="008D3CC5"/>
    <w:rsid w:val="008D49FD"/>
    <w:rsid w:val="008D6425"/>
    <w:rsid w:val="008D7434"/>
    <w:rsid w:val="008E1210"/>
    <w:rsid w:val="008E1F98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16574"/>
    <w:rsid w:val="00920985"/>
    <w:rsid w:val="00922417"/>
    <w:rsid w:val="00922B17"/>
    <w:rsid w:val="00923347"/>
    <w:rsid w:val="009309B9"/>
    <w:rsid w:val="00930E3D"/>
    <w:rsid w:val="00931B6D"/>
    <w:rsid w:val="00931FD3"/>
    <w:rsid w:val="00932E80"/>
    <w:rsid w:val="00934F2C"/>
    <w:rsid w:val="00935A66"/>
    <w:rsid w:val="00935CCC"/>
    <w:rsid w:val="00941DF5"/>
    <w:rsid w:val="0094457F"/>
    <w:rsid w:val="00945573"/>
    <w:rsid w:val="00945BAE"/>
    <w:rsid w:val="00947CC6"/>
    <w:rsid w:val="00951AAC"/>
    <w:rsid w:val="00951BDA"/>
    <w:rsid w:val="009521DF"/>
    <w:rsid w:val="009533F3"/>
    <w:rsid w:val="0095394B"/>
    <w:rsid w:val="00953C08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18B4"/>
    <w:rsid w:val="0098285A"/>
    <w:rsid w:val="0098295A"/>
    <w:rsid w:val="00983E63"/>
    <w:rsid w:val="00986B1E"/>
    <w:rsid w:val="009903B4"/>
    <w:rsid w:val="00991A2E"/>
    <w:rsid w:val="00996265"/>
    <w:rsid w:val="00997F4F"/>
    <w:rsid w:val="009A0B73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E5BA8"/>
    <w:rsid w:val="009E7F5C"/>
    <w:rsid w:val="009F09EF"/>
    <w:rsid w:val="009F11B5"/>
    <w:rsid w:val="009F40EB"/>
    <w:rsid w:val="00A00B1E"/>
    <w:rsid w:val="00A00C59"/>
    <w:rsid w:val="00A01A8E"/>
    <w:rsid w:val="00A024CA"/>
    <w:rsid w:val="00A02B2C"/>
    <w:rsid w:val="00A03593"/>
    <w:rsid w:val="00A0531C"/>
    <w:rsid w:val="00A10052"/>
    <w:rsid w:val="00A10299"/>
    <w:rsid w:val="00A112FB"/>
    <w:rsid w:val="00A11391"/>
    <w:rsid w:val="00A12761"/>
    <w:rsid w:val="00A143D7"/>
    <w:rsid w:val="00A14F1B"/>
    <w:rsid w:val="00A15F32"/>
    <w:rsid w:val="00A1710E"/>
    <w:rsid w:val="00A2104C"/>
    <w:rsid w:val="00A228DC"/>
    <w:rsid w:val="00A238DB"/>
    <w:rsid w:val="00A24EF0"/>
    <w:rsid w:val="00A25E79"/>
    <w:rsid w:val="00A27730"/>
    <w:rsid w:val="00A33E47"/>
    <w:rsid w:val="00A34895"/>
    <w:rsid w:val="00A348F8"/>
    <w:rsid w:val="00A3572F"/>
    <w:rsid w:val="00A375EB"/>
    <w:rsid w:val="00A41397"/>
    <w:rsid w:val="00A415EF"/>
    <w:rsid w:val="00A43B70"/>
    <w:rsid w:val="00A43FED"/>
    <w:rsid w:val="00A44EFD"/>
    <w:rsid w:val="00A4572E"/>
    <w:rsid w:val="00A45810"/>
    <w:rsid w:val="00A45B00"/>
    <w:rsid w:val="00A47573"/>
    <w:rsid w:val="00A47700"/>
    <w:rsid w:val="00A509DA"/>
    <w:rsid w:val="00A50B4A"/>
    <w:rsid w:val="00A50E0E"/>
    <w:rsid w:val="00A520D1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2C56"/>
    <w:rsid w:val="00A86877"/>
    <w:rsid w:val="00A9235B"/>
    <w:rsid w:val="00A93634"/>
    <w:rsid w:val="00A94AC6"/>
    <w:rsid w:val="00A953D0"/>
    <w:rsid w:val="00A969E9"/>
    <w:rsid w:val="00A96BB7"/>
    <w:rsid w:val="00AA0CCE"/>
    <w:rsid w:val="00AA0EFA"/>
    <w:rsid w:val="00AA4BAD"/>
    <w:rsid w:val="00AC011D"/>
    <w:rsid w:val="00AC1745"/>
    <w:rsid w:val="00AC575B"/>
    <w:rsid w:val="00AD0E64"/>
    <w:rsid w:val="00AD3BF5"/>
    <w:rsid w:val="00AD7646"/>
    <w:rsid w:val="00AE1336"/>
    <w:rsid w:val="00AE2A11"/>
    <w:rsid w:val="00AE3CA0"/>
    <w:rsid w:val="00AF0D25"/>
    <w:rsid w:val="00AF35CD"/>
    <w:rsid w:val="00B00AB2"/>
    <w:rsid w:val="00B0115D"/>
    <w:rsid w:val="00B02E78"/>
    <w:rsid w:val="00B039BE"/>
    <w:rsid w:val="00B10994"/>
    <w:rsid w:val="00B11921"/>
    <w:rsid w:val="00B139FD"/>
    <w:rsid w:val="00B1429E"/>
    <w:rsid w:val="00B16003"/>
    <w:rsid w:val="00B164D2"/>
    <w:rsid w:val="00B1704B"/>
    <w:rsid w:val="00B20647"/>
    <w:rsid w:val="00B20B3B"/>
    <w:rsid w:val="00B23916"/>
    <w:rsid w:val="00B2515C"/>
    <w:rsid w:val="00B26444"/>
    <w:rsid w:val="00B26D4B"/>
    <w:rsid w:val="00B26E14"/>
    <w:rsid w:val="00B30D1B"/>
    <w:rsid w:val="00B3207E"/>
    <w:rsid w:val="00B338FD"/>
    <w:rsid w:val="00B37839"/>
    <w:rsid w:val="00B37D66"/>
    <w:rsid w:val="00B41C78"/>
    <w:rsid w:val="00B43C50"/>
    <w:rsid w:val="00B45560"/>
    <w:rsid w:val="00B457E1"/>
    <w:rsid w:val="00B538F7"/>
    <w:rsid w:val="00B54150"/>
    <w:rsid w:val="00B54C88"/>
    <w:rsid w:val="00B57B13"/>
    <w:rsid w:val="00B60197"/>
    <w:rsid w:val="00B60BEE"/>
    <w:rsid w:val="00B61B6A"/>
    <w:rsid w:val="00B64F90"/>
    <w:rsid w:val="00B70D90"/>
    <w:rsid w:val="00B727DA"/>
    <w:rsid w:val="00B8100B"/>
    <w:rsid w:val="00B82F2C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A6738"/>
    <w:rsid w:val="00BB0051"/>
    <w:rsid w:val="00BB1505"/>
    <w:rsid w:val="00BB2463"/>
    <w:rsid w:val="00BB2AA6"/>
    <w:rsid w:val="00BB4B64"/>
    <w:rsid w:val="00BB5036"/>
    <w:rsid w:val="00BB66B7"/>
    <w:rsid w:val="00BC270D"/>
    <w:rsid w:val="00BC4511"/>
    <w:rsid w:val="00BC6A63"/>
    <w:rsid w:val="00BD1017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687E"/>
    <w:rsid w:val="00C17C17"/>
    <w:rsid w:val="00C21424"/>
    <w:rsid w:val="00C2412B"/>
    <w:rsid w:val="00C24730"/>
    <w:rsid w:val="00C24CB3"/>
    <w:rsid w:val="00C26A1D"/>
    <w:rsid w:val="00C2717D"/>
    <w:rsid w:val="00C335E9"/>
    <w:rsid w:val="00C33775"/>
    <w:rsid w:val="00C33FA1"/>
    <w:rsid w:val="00C37AA9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B70D5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048E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1347"/>
    <w:rsid w:val="00D3285D"/>
    <w:rsid w:val="00D33CD9"/>
    <w:rsid w:val="00D34197"/>
    <w:rsid w:val="00D341A6"/>
    <w:rsid w:val="00D34804"/>
    <w:rsid w:val="00D3649F"/>
    <w:rsid w:val="00D41C5D"/>
    <w:rsid w:val="00D44C0A"/>
    <w:rsid w:val="00D46434"/>
    <w:rsid w:val="00D47B29"/>
    <w:rsid w:val="00D531EE"/>
    <w:rsid w:val="00D532FE"/>
    <w:rsid w:val="00D54E37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82DD9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5E63"/>
    <w:rsid w:val="00DA659C"/>
    <w:rsid w:val="00DB05A6"/>
    <w:rsid w:val="00DB118D"/>
    <w:rsid w:val="00DB6180"/>
    <w:rsid w:val="00DC3EB4"/>
    <w:rsid w:val="00DC45BA"/>
    <w:rsid w:val="00DC529A"/>
    <w:rsid w:val="00DC6202"/>
    <w:rsid w:val="00DD009E"/>
    <w:rsid w:val="00DD2EB2"/>
    <w:rsid w:val="00DE174A"/>
    <w:rsid w:val="00DE21DF"/>
    <w:rsid w:val="00DE3D28"/>
    <w:rsid w:val="00DE4F00"/>
    <w:rsid w:val="00DE6C68"/>
    <w:rsid w:val="00DF2CA9"/>
    <w:rsid w:val="00DF31B8"/>
    <w:rsid w:val="00DF58E0"/>
    <w:rsid w:val="00DF5FB0"/>
    <w:rsid w:val="00DF6038"/>
    <w:rsid w:val="00DF70A0"/>
    <w:rsid w:val="00E00D19"/>
    <w:rsid w:val="00E0155A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2311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48B"/>
    <w:rsid w:val="00E72A3E"/>
    <w:rsid w:val="00E731F6"/>
    <w:rsid w:val="00E73406"/>
    <w:rsid w:val="00E757A2"/>
    <w:rsid w:val="00E76A43"/>
    <w:rsid w:val="00E808C6"/>
    <w:rsid w:val="00E82BD5"/>
    <w:rsid w:val="00E84322"/>
    <w:rsid w:val="00E846E6"/>
    <w:rsid w:val="00E86A2E"/>
    <w:rsid w:val="00E878E8"/>
    <w:rsid w:val="00E939E4"/>
    <w:rsid w:val="00E9486A"/>
    <w:rsid w:val="00E96BA2"/>
    <w:rsid w:val="00EA1B6F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67F"/>
    <w:rsid w:val="00EC68A7"/>
    <w:rsid w:val="00ED1B48"/>
    <w:rsid w:val="00ED1B69"/>
    <w:rsid w:val="00EE0619"/>
    <w:rsid w:val="00EE1824"/>
    <w:rsid w:val="00EE1A2F"/>
    <w:rsid w:val="00EE2342"/>
    <w:rsid w:val="00EE2687"/>
    <w:rsid w:val="00EE3FBB"/>
    <w:rsid w:val="00EE5E37"/>
    <w:rsid w:val="00EF0798"/>
    <w:rsid w:val="00EF12EE"/>
    <w:rsid w:val="00EF28D5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2C2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40E9"/>
    <w:rsid w:val="00F86752"/>
    <w:rsid w:val="00F86E28"/>
    <w:rsid w:val="00F87757"/>
    <w:rsid w:val="00F90898"/>
    <w:rsid w:val="00F9183B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0071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5DE6"/>
  <w15:docId w15:val="{B143EBD5-721E-4A45-A711-49DA751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434326721818001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Lbls>
            <c:dLbl>
              <c:idx val="0"/>
              <c:layout>
                <c:manualLayout>
                  <c:x val="-8.5106363967975881E-3"/>
                  <c:y val="2.812939521800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B9-4015-9062-1699CE9E2D2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B9-4015-9062-1699CE9E2D2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B9-4015-9062-1699CE9E2D2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B9-4015-9062-1699CE9E2D28}"/>
                </c:ext>
              </c:extLst>
            </c:dLbl>
            <c:dLbl>
              <c:idx val="4"/>
              <c:layout>
                <c:manualLayout>
                  <c:x val="-3.9716303185055438E-2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B9-4015-9062-1699CE9E2D28}"/>
                </c:ext>
              </c:extLst>
            </c:dLbl>
            <c:dLbl>
              <c:idx val="5"/>
              <c:layout>
                <c:manualLayout>
                  <c:x val="1.9858151592527705E-2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B9-4015-9062-1699CE9E2D2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B9-4015-9062-1699CE9E2D28}"/>
                </c:ext>
              </c:extLst>
            </c:dLbl>
            <c:dLbl>
              <c:idx val="7"/>
              <c:layout>
                <c:manualLayout>
                  <c:x val="-7.0921969973313181E-2"/>
                  <c:y val="3.375527426160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B9-4015-9062-1699CE9E2D2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B9-4015-9062-1699CE9E2D28}"/>
                </c:ext>
              </c:extLst>
            </c:dLbl>
            <c:dLbl>
              <c:idx val="9"/>
              <c:layout>
                <c:manualLayout>
                  <c:x val="-4.2553181983987942E-2"/>
                  <c:y val="7.313642756680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B9-4015-9062-1699CE9E2D28}"/>
                </c:ext>
              </c:extLst>
            </c:dLbl>
            <c:dLbl>
              <c:idx val="10"/>
              <c:layout>
                <c:manualLayout>
                  <c:x val="8.5106363967975881E-3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B9-4015-9062-1699CE9E2D28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1B9-4015-9062-1699CE9E2D2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B9-4015-9062-1699CE9E2D2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1B9-4015-9062-1699CE9E2D28}"/>
                </c:ext>
              </c:extLst>
            </c:dLbl>
            <c:dLbl>
              <c:idx val="14"/>
              <c:layout>
                <c:manualLayout>
                  <c:x val="-4.2553181983988046E-2"/>
                  <c:y val="-2.812939521800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B9-4015-9062-1699CE9E2D28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1B9-4015-9062-1699CE9E2D28}"/>
                </c:ext>
              </c:extLst>
            </c:dLbl>
            <c:dLbl>
              <c:idx val="16"/>
              <c:layout>
                <c:manualLayout>
                  <c:x val="-2.5531909190392766E-2"/>
                  <c:y val="-5.063291139240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1B9-4015-9062-1699CE9E2D28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1B9-4015-9062-1699CE9E2D28}"/>
                </c:ext>
              </c:extLst>
            </c:dLbl>
            <c:dLbl>
              <c:idx val="18"/>
              <c:layout>
                <c:manualLayout>
                  <c:x val="-2.8368787989325399E-2"/>
                  <c:y val="-2.812939521800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1B9-4015-9062-1699CE9E2D28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1B9-4015-9062-1699CE9E2D28}"/>
                </c:ext>
              </c:extLst>
            </c:dLbl>
            <c:dLbl>
              <c:idx val="20"/>
              <c:layout>
                <c:manualLayout>
                  <c:x val="-1.1347515195730221E-2"/>
                  <c:y val="-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1B9-4015-9062-1699CE9E2D28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1B9-4015-9062-1699CE9E2D28}"/>
                </c:ext>
              </c:extLst>
            </c:dLbl>
            <c:dLbl>
              <c:idx val="22"/>
              <c:layout>
                <c:manualLayout>
                  <c:x val="-5.6737575978650584E-3"/>
                  <c:y val="-2.250351617440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1B9-4015-9062-1699CE9E2D28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1B9-4015-9062-1699CE9E2D28}"/>
                </c:ext>
              </c:extLst>
            </c:dLbl>
            <c:dLbl>
              <c:idx val="24"/>
              <c:layout>
                <c:manualLayout>
                  <c:x val="1.0401768767298857E-16"/>
                  <c:y val="2.250351617440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1B9-4015-9062-1699CE9E2D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'Evol taux d''inf'!$B$1:$Z$1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2.046137780389512E-2</c:v>
                </c:pt>
                <c:pt idx="1">
                  <c:v>2.0001957279557114E-2</c:v>
                </c:pt>
                <c:pt idx="2">
                  <c:v>2.0691511473759805E-2</c:v>
                </c:pt>
                <c:pt idx="3">
                  <c:v>1.957546959878198E-2</c:v>
                </c:pt>
                <c:pt idx="4">
                  <c:v>1.6923801131397687E-2</c:v>
                </c:pt>
                <c:pt idx="5">
                  <c:v>1.5442069649294954E-2</c:v>
                </c:pt>
                <c:pt idx="6">
                  <c:v>1.3735069666646949E-2</c:v>
                </c:pt>
                <c:pt idx="7">
                  <c:v>1.410815782786079E-2</c:v>
                </c:pt>
                <c:pt idx="8">
                  <c:v>1.7335523417539411E-2</c:v>
                </c:pt>
                <c:pt idx="9">
                  <c:v>2.4245783972732804E-2</c:v>
                </c:pt>
                <c:pt idx="10">
                  <c:v>2.780479680229786E-2</c:v>
                </c:pt>
                <c:pt idx="11">
                  <c:v>2.9925621969199678E-2</c:v>
                </c:pt>
                <c:pt idx="12">
                  <c:v>3.0378846230730172E-2</c:v>
                </c:pt>
                <c:pt idx="13">
                  <c:v>2.9299355066882526E-2</c:v>
                </c:pt>
                <c:pt idx="14">
                  <c:v>2.3148152554035351E-2</c:v>
                </c:pt>
                <c:pt idx="15">
                  <c:v>2.0035842998918696E-2</c:v>
                </c:pt>
                <c:pt idx="16">
                  <c:v>1.8593675844323254E-2</c:v>
                </c:pt>
                <c:pt idx="17">
                  <c:v>1.4778843355444771E-2</c:v>
                </c:pt>
                <c:pt idx="18">
                  <c:v>1.4633379832977189E-2</c:v>
                </c:pt>
                <c:pt idx="19">
                  <c:v>1.524523253734289E-2</c:v>
                </c:pt>
                <c:pt idx="20">
                  <c:v>1.3507659688613227E-2</c:v>
                </c:pt>
                <c:pt idx="21">
                  <c:v>8.2321906189555261E-3</c:v>
                </c:pt>
                <c:pt idx="22">
                  <c:v>1.1737776231792285E-2</c:v>
                </c:pt>
                <c:pt idx="23">
                  <c:v>1.5781593720649134E-2</c:v>
                </c:pt>
                <c:pt idx="24">
                  <c:v>1.8029805706943014E-2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11B9-4015-9062-1699CE9E2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289248"/>
        <c:axId val="320296864"/>
      </c:lineChart>
      <c:dateAx>
        <c:axId val="3202892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296864"/>
        <c:crosses val="autoZero"/>
        <c:auto val="1"/>
        <c:lblOffset val="100"/>
        <c:baseTimeUnit val="months"/>
        <c:majorUnit val="1"/>
        <c:majorTimeUnit val="months"/>
      </c:dateAx>
      <c:valAx>
        <c:axId val="32029686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28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7251518974492825"/>
          <c:w val="0.57232689510763501"/>
          <c:h val="0.1274848102550717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3299089950204823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104.28343799999999</c:v>
                </c:pt>
                <c:pt idx="1">
                  <c:v>106.32774041891049</c:v>
                </c:pt>
                <c:pt idx="2">
                  <c:v>109.1818787837024</c:v>
                </c:pt>
                <c:pt idx="3">
                  <c:v>108.16446611285173</c:v>
                </c:pt>
                <c:pt idx="4">
                  <c:v>106.29925759434663</c:v>
                </c:pt>
                <c:pt idx="5">
                  <c:v>107.56989677548353</c:v>
                </c:pt>
                <c:pt idx="6">
                  <c:v>107.33994634747468</c:v>
                </c:pt>
                <c:pt idx="7">
                  <c:v>107.05989628910976</c:v>
                </c:pt>
                <c:pt idx="8">
                  <c:v>107.75218646287877</c:v>
                </c:pt>
                <c:pt idx="9">
                  <c:v>110.40026122689206</c:v>
                </c:pt>
                <c:pt idx="10">
                  <c:v>104.83205966710999</c:v>
                </c:pt>
                <c:pt idx="11">
                  <c:v>105.23630400597996</c:v>
                </c:pt>
                <c:pt idx="12">
                  <c:v>105.36215931653932</c:v>
                </c:pt>
                <c:pt idx="13">
                  <c:v>106.81256279230062</c:v>
                </c:pt>
                <c:pt idx="14">
                  <c:v>106.38640409231144</c:v>
                </c:pt>
                <c:pt idx="15">
                  <c:v>107.12113171339004</c:v>
                </c:pt>
                <c:pt idx="16">
                  <c:v>106.00096743822066</c:v>
                </c:pt>
                <c:pt idx="17">
                  <c:v>105.89260616779274</c:v>
                </c:pt>
                <c:pt idx="18">
                  <c:v>109.60664458274806</c:v>
                </c:pt>
                <c:pt idx="19">
                  <c:v>110.52471600651687</c:v>
                </c:pt>
                <c:pt idx="20">
                  <c:v>110.7509784901137</c:v>
                </c:pt>
                <c:pt idx="21">
                  <c:v>111.84567600130984</c:v>
                </c:pt>
                <c:pt idx="22">
                  <c:v>111.87677227854678</c:v>
                </c:pt>
                <c:pt idx="23">
                  <c:v>112.5373387491699</c:v>
                </c:pt>
                <c:pt idx="24">
                  <c:v>109.34803965568507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29-4A66-8B7E-3364288641F1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105.14007150715071</c:v>
                </c:pt>
                <c:pt idx="1">
                  <c:v>105.6675296591801</c:v>
                </c:pt>
                <c:pt idx="2">
                  <c:v>106.84455909299248</c:v>
                </c:pt>
                <c:pt idx="3">
                  <c:v>106.83671947366405</c:v>
                </c:pt>
                <c:pt idx="4">
                  <c:v>105.66950166667647</c:v>
                </c:pt>
                <c:pt idx="5">
                  <c:v>107.05137024900802</c:v>
                </c:pt>
                <c:pt idx="6">
                  <c:v>107.05307034493572</c:v>
                </c:pt>
                <c:pt idx="7">
                  <c:v>107.33728962679209</c:v>
                </c:pt>
                <c:pt idx="8">
                  <c:v>107.69873857498099</c:v>
                </c:pt>
                <c:pt idx="9">
                  <c:v>109.59462030960603</c:v>
                </c:pt>
                <c:pt idx="10">
                  <c:v>105.73098885895877</c:v>
                </c:pt>
                <c:pt idx="11">
                  <c:v>106.19227445874888</c:v>
                </c:pt>
                <c:pt idx="12">
                  <c:v>106.58468951244544</c:v>
                </c:pt>
                <c:pt idx="13">
                  <c:v>107.56599484838587</c:v>
                </c:pt>
                <c:pt idx="14">
                  <c:v>107.33662690786512</c:v>
                </c:pt>
                <c:pt idx="15">
                  <c:v>108.22798446019128</c:v>
                </c:pt>
                <c:pt idx="16">
                  <c:v>108.42477583563139</c:v>
                </c:pt>
                <c:pt idx="17">
                  <c:v>108.52305678633208</c:v>
                </c:pt>
                <c:pt idx="18">
                  <c:v>110.23675575985204</c:v>
                </c:pt>
                <c:pt idx="19">
                  <c:v>110.70122302962248</c:v>
                </c:pt>
                <c:pt idx="20">
                  <c:v>110.86437446438107</c:v>
                </c:pt>
                <c:pt idx="21">
                  <c:v>111.18183760160699</c:v>
                </c:pt>
                <c:pt idx="22">
                  <c:v>111.20928788652222</c:v>
                </c:pt>
                <c:pt idx="23">
                  <c:v>111.1380798944611</c:v>
                </c:pt>
                <c:pt idx="24">
                  <c:v>109.59871876328349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29-4A66-8B7E-336428864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290880"/>
        <c:axId val="320319712"/>
      </c:lineChart>
      <c:dateAx>
        <c:axId val="3202908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1971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2031971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2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319466316710411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104.28343799999999</c:v>
                </c:pt>
                <c:pt idx="1">
                  <c:v>106.32774041891049</c:v>
                </c:pt>
                <c:pt idx="2">
                  <c:v>109.1818787837024</c:v>
                </c:pt>
                <c:pt idx="3">
                  <c:v>108.16446611285173</c:v>
                </c:pt>
                <c:pt idx="4">
                  <c:v>106.29925759434663</c:v>
                </c:pt>
                <c:pt idx="5">
                  <c:v>107.56989677548353</c:v>
                </c:pt>
                <c:pt idx="6">
                  <c:v>107.33994634747468</c:v>
                </c:pt>
                <c:pt idx="7">
                  <c:v>107.05989628910976</c:v>
                </c:pt>
                <c:pt idx="8">
                  <c:v>107.75218646287877</c:v>
                </c:pt>
                <c:pt idx="9">
                  <c:v>110.40026122689206</c:v>
                </c:pt>
                <c:pt idx="10">
                  <c:v>104.83205966710999</c:v>
                </c:pt>
                <c:pt idx="11">
                  <c:v>105.23630400597996</c:v>
                </c:pt>
                <c:pt idx="12">
                  <c:v>105.36215931653932</c:v>
                </c:pt>
                <c:pt idx="13">
                  <c:v>106.81256279230062</c:v>
                </c:pt>
                <c:pt idx="14">
                  <c:v>106.38640409231144</c:v>
                </c:pt>
                <c:pt idx="15">
                  <c:v>107.12113171339004</c:v>
                </c:pt>
                <c:pt idx="16">
                  <c:v>106.00096743822066</c:v>
                </c:pt>
                <c:pt idx="17">
                  <c:v>105.89260616779274</c:v>
                </c:pt>
                <c:pt idx="18">
                  <c:v>109.60664458274806</c:v>
                </c:pt>
                <c:pt idx="19">
                  <c:v>110.52471600651687</c:v>
                </c:pt>
                <c:pt idx="20">
                  <c:v>110.7509784901137</c:v>
                </c:pt>
                <c:pt idx="21">
                  <c:v>111.84567600130984</c:v>
                </c:pt>
                <c:pt idx="22">
                  <c:v>111.87677227854678</c:v>
                </c:pt>
                <c:pt idx="23">
                  <c:v>112.5373387491699</c:v>
                </c:pt>
                <c:pt idx="24">
                  <c:v>109.34803965568507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30-4C8C-802A-B7B6F6E8C0C3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106.02</c:v>
                </c:pt>
                <c:pt idx="1">
                  <c:v>110.73483228683401</c:v>
                </c:pt>
                <c:pt idx="2">
                  <c:v>117.779791355133</c:v>
                </c:pt>
                <c:pt idx="3">
                  <c:v>114.96949195861799</c:v>
                </c:pt>
                <c:pt idx="4">
                  <c:v>110.011076927185</c:v>
                </c:pt>
                <c:pt idx="5">
                  <c:v>113.206231594085</c:v>
                </c:pt>
                <c:pt idx="6">
                  <c:v>112.219178676605</c:v>
                </c:pt>
                <c:pt idx="7">
                  <c:v>110.460257530212</c:v>
                </c:pt>
                <c:pt idx="8">
                  <c:v>112.56490945816</c:v>
                </c:pt>
                <c:pt idx="9">
                  <c:v>116.866731643676</c:v>
                </c:pt>
                <c:pt idx="10">
                  <c:v>105.602884292602</c:v>
                </c:pt>
                <c:pt idx="11">
                  <c:v>105.610561370849</c:v>
                </c:pt>
                <c:pt idx="12">
                  <c:v>104.88466024398799</c:v>
                </c:pt>
                <c:pt idx="13">
                  <c:v>108.817279338836</c:v>
                </c:pt>
                <c:pt idx="14">
                  <c:v>107.21449851989701</c:v>
                </c:pt>
                <c:pt idx="15">
                  <c:v>108.878207206726</c:v>
                </c:pt>
                <c:pt idx="16">
                  <c:v>105.68950176238999</c:v>
                </c:pt>
                <c:pt idx="17">
                  <c:v>105.146706104278</c:v>
                </c:pt>
                <c:pt idx="18">
                  <c:v>111.34638786315899</c:v>
                </c:pt>
                <c:pt idx="19">
                  <c:v>111.76638603210399</c:v>
                </c:pt>
                <c:pt idx="20">
                  <c:v>112.162244319915</c:v>
                </c:pt>
                <c:pt idx="21">
                  <c:v>114.706623554229</c:v>
                </c:pt>
                <c:pt idx="22">
                  <c:v>114.996457099914</c:v>
                </c:pt>
                <c:pt idx="23">
                  <c:v>117.069268226623</c:v>
                </c:pt>
                <c:pt idx="24">
                  <c:v>109.220254421234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30-4C8C-802A-B7B6F6E8C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305024"/>
        <c:axId val="320303392"/>
      </c:lineChart>
      <c:dateAx>
        <c:axId val="32030502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03392"/>
        <c:crossesAt val="90"/>
        <c:auto val="1"/>
        <c:lblOffset val="100"/>
        <c:baseTimeUnit val="months"/>
        <c:majorUnit val="1"/>
        <c:majorTimeUnit val="months"/>
      </c:dateAx>
      <c:valAx>
        <c:axId val="320303392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0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97.99</c:v>
                </c:pt>
                <c:pt idx="1">
                  <c:v>100.857210159301</c:v>
                </c:pt>
                <c:pt idx="2">
                  <c:v>102.324151992797</c:v>
                </c:pt>
                <c:pt idx="3">
                  <c:v>102.58845090865999</c:v>
                </c:pt>
                <c:pt idx="4">
                  <c:v>102.26160287857</c:v>
                </c:pt>
                <c:pt idx="5">
                  <c:v>102.36048698425201</c:v>
                </c:pt>
                <c:pt idx="6">
                  <c:v>102.53813266754101</c:v>
                </c:pt>
                <c:pt idx="7">
                  <c:v>102.928376197814</c:v>
                </c:pt>
                <c:pt idx="8">
                  <c:v>102.34892368316601</c:v>
                </c:pt>
                <c:pt idx="9">
                  <c:v>103.722012042999</c:v>
                </c:pt>
                <c:pt idx="10">
                  <c:v>97.680795192718506</c:v>
                </c:pt>
                <c:pt idx="11">
                  <c:v>98.587340116500798</c:v>
                </c:pt>
                <c:pt idx="12">
                  <c:v>100.38269758224401</c:v>
                </c:pt>
                <c:pt idx="13">
                  <c:v>101.43049955367999</c:v>
                </c:pt>
                <c:pt idx="14">
                  <c:v>102.029454708099</c:v>
                </c:pt>
                <c:pt idx="15">
                  <c:v>102.170193195343</c:v>
                </c:pt>
                <c:pt idx="16">
                  <c:v>102.101254463195</c:v>
                </c:pt>
                <c:pt idx="17">
                  <c:v>101.804602146148</c:v>
                </c:pt>
                <c:pt idx="18">
                  <c:v>108.50214958190899</c:v>
                </c:pt>
                <c:pt idx="19">
                  <c:v>109.81848239898601</c:v>
                </c:pt>
                <c:pt idx="20">
                  <c:v>109.62488651275601</c:v>
                </c:pt>
                <c:pt idx="21">
                  <c:v>109.693968296051</c:v>
                </c:pt>
                <c:pt idx="22">
                  <c:v>109.09323692321701</c:v>
                </c:pt>
                <c:pt idx="23">
                  <c:v>108.728682994842</c:v>
                </c:pt>
                <c:pt idx="24">
                  <c:v>108.46517086029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AA-4DE5-9EF9-AC649A85F4A5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106.11</c:v>
                </c:pt>
                <c:pt idx="1">
                  <c:v>105.568242073059</c:v>
                </c:pt>
                <c:pt idx="2">
                  <c:v>105.739200115203</c:v>
                </c:pt>
                <c:pt idx="3">
                  <c:v>105.76159954070999</c:v>
                </c:pt>
                <c:pt idx="4">
                  <c:v>105.67708015441799</c:v>
                </c:pt>
                <c:pt idx="5">
                  <c:v>105.362892150878</c:v>
                </c:pt>
                <c:pt idx="6">
                  <c:v>106.42944574356</c:v>
                </c:pt>
                <c:pt idx="7">
                  <c:v>108.47555398941</c:v>
                </c:pt>
                <c:pt idx="8">
                  <c:v>107.92984962463299</c:v>
                </c:pt>
                <c:pt idx="9">
                  <c:v>108.139634132385</c:v>
                </c:pt>
                <c:pt idx="10">
                  <c:v>109.400141239166</c:v>
                </c:pt>
                <c:pt idx="11">
                  <c:v>111.930847167968</c:v>
                </c:pt>
                <c:pt idx="12">
                  <c:v>111.482143402099</c:v>
                </c:pt>
                <c:pt idx="13">
                  <c:v>110.964882373809</c:v>
                </c:pt>
                <c:pt idx="14">
                  <c:v>111.635375022888</c:v>
                </c:pt>
                <c:pt idx="15">
                  <c:v>112.232685089111</c:v>
                </c:pt>
                <c:pt idx="16">
                  <c:v>112.315344810485</c:v>
                </c:pt>
                <c:pt idx="17">
                  <c:v>112.49982118606501</c:v>
                </c:pt>
                <c:pt idx="18">
                  <c:v>116.542017459869</c:v>
                </c:pt>
                <c:pt idx="19">
                  <c:v>120.741605758666</c:v>
                </c:pt>
                <c:pt idx="20">
                  <c:v>120.543050765991</c:v>
                </c:pt>
                <c:pt idx="21">
                  <c:v>121.453261375427</c:v>
                </c:pt>
                <c:pt idx="22">
                  <c:v>121.42459154129</c:v>
                </c:pt>
                <c:pt idx="23">
                  <c:v>120.696449279785</c:v>
                </c:pt>
                <c:pt idx="24">
                  <c:v>118.810963630676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AA-4DE5-9EF9-AC649A85F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307200"/>
        <c:axId val="320307744"/>
      </c:lineChart>
      <c:dateAx>
        <c:axId val="3203072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077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2030774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0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6133212406040871"/>
          <c:w val="0.78333479148439789"/>
          <c:h val="0.1108930755383325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5745249343832024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101.53138203952606</c:v>
                </c:pt>
                <c:pt idx="1">
                  <c:v>101.41929622882527</c:v>
                </c:pt>
                <c:pt idx="2">
                  <c:v>101.68221461853814</c:v>
                </c:pt>
                <c:pt idx="3">
                  <c:v>101.70117978118367</c:v>
                </c:pt>
                <c:pt idx="4">
                  <c:v>101.77483585818874</c:v>
                </c:pt>
                <c:pt idx="5">
                  <c:v>101.83851959382045</c:v>
                </c:pt>
                <c:pt idx="6">
                  <c:v>102.45194436456735</c:v>
                </c:pt>
                <c:pt idx="7">
                  <c:v>102.90247803714354</c:v>
                </c:pt>
                <c:pt idx="8">
                  <c:v>103.22048664093001</c:v>
                </c:pt>
                <c:pt idx="9">
                  <c:v>105.11095026445798</c:v>
                </c:pt>
                <c:pt idx="10">
                  <c:v>103.94473644269752</c:v>
                </c:pt>
                <c:pt idx="11">
                  <c:v>105.42422860327686</c:v>
                </c:pt>
                <c:pt idx="12">
                  <c:v>106.90233801169819</c:v>
                </c:pt>
                <c:pt idx="13">
                  <c:v>107.55406003363123</c:v>
                </c:pt>
                <c:pt idx="14">
                  <c:v>107.91518440854162</c:v>
                </c:pt>
                <c:pt idx="15">
                  <c:v>108.25769165160966</c:v>
                </c:pt>
                <c:pt idx="16">
                  <c:v>108.43740246735</c:v>
                </c:pt>
                <c:pt idx="17">
                  <c:v>108.63790424664157</c:v>
                </c:pt>
                <c:pt idx="18">
                  <c:v>111.82232573477896</c:v>
                </c:pt>
                <c:pt idx="19">
                  <c:v>113.12120864573534</c:v>
                </c:pt>
                <c:pt idx="20">
                  <c:v>113.54184789211273</c:v>
                </c:pt>
                <c:pt idx="21">
                  <c:v>113.91889309747557</c:v>
                </c:pt>
                <c:pt idx="22">
                  <c:v>113.82343474695853</c:v>
                </c:pt>
                <c:pt idx="23">
                  <c:v>113.42374808898495</c:v>
                </c:pt>
                <c:pt idx="24">
                  <c:v>110.72082228309532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B0-4A5C-8119-66F44447CF31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105.2054774109464</c:v>
                </c:pt>
                <c:pt idx="1">
                  <c:v>108.46099649888423</c:v>
                </c:pt>
                <c:pt idx="2">
                  <c:v>112.75073520760183</c:v>
                </c:pt>
                <c:pt idx="3">
                  <c:v>111.01792413688307</c:v>
                </c:pt>
                <c:pt idx="4">
                  <c:v>108.22085373359023</c:v>
                </c:pt>
                <c:pt idx="5">
                  <c:v>109.90594983558944</c:v>
                </c:pt>
                <c:pt idx="6">
                  <c:v>109.49502323161643</c:v>
                </c:pt>
                <c:pt idx="7">
                  <c:v>108.8429160092459</c:v>
                </c:pt>
                <c:pt idx="8">
                  <c:v>110.188245773315</c:v>
                </c:pt>
                <c:pt idx="9">
                  <c:v>112.66097233473309</c:v>
                </c:pt>
                <c:pt idx="10">
                  <c:v>105.04704040313499</c:v>
                </c:pt>
                <c:pt idx="11">
                  <c:v>106.42046808679429</c:v>
                </c:pt>
                <c:pt idx="12">
                  <c:v>105.92433258667694</c:v>
                </c:pt>
                <c:pt idx="13">
                  <c:v>108.85311983545233</c:v>
                </c:pt>
                <c:pt idx="14">
                  <c:v>107.05301629919595</c:v>
                </c:pt>
                <c:pt idx="15">
                  <c:v>107.23404809645832</c:v>
                </c:pt>
                <c:pt idx="16">
                  <c:v>105.71461940122745</c:v>
                </c:pt>
                <c:pt idx="17">
                  <c:v>104.97037040821142</c:v>
                </c:pt>
                <c:pt idx="18">
                  <c:v>109.04841738214918</c:v>
                </c:pt>
                <c:pt idx="19">
                  <c:v>109.86758236534116</c:v>
                </c:pt>
                <c:pt idx="20">
                  <c:v>109.71600233453766</c:v>
                </c:pt>
                <c:pt idx="21">
                  <c:v>110.95940025256492</c:v>
                </c:pt>
                <c:pt idx="22">
                  <c:v>111.14097302942821</c:v>
                </c:pt>
                <c:pt idx="23">
                  <c:v>113.8238521924212</c:v>
                </c:pt>
                <c:pt idx="24">
                  <c:v>110.02584470034385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B0-4A5C-8119-66F44447C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309376"/>
        <c:axId val="320313184"/>
      </c:lineChart>
      <c:dateAx>
        <c:axId val="32030937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131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2031318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030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C737-3BBC-421E-88B9-471E59FD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2538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Esther COUTHON KINSOU</cp:lastModifiedBy>
  <cp:revision>2</cp:revision>
  <cp:lastPrinted>2023-05-11T09:24:00Z</cp:lastPrinted>
  <dcterms:created xsi:type="dcterms:W3CDTF">2023-05-11T09:44:00Z</dcterms:created>
  <dcterms:modified xsi:type="dcterms:W3CDTF">2023-05-11T09:44:00Z</dcterms:modified>
</cp:coreProperties>
</file>